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F346" w14:textId="77777777" w:rsidR="00467509" w:rsidRDefault="002B2B62">
      <w:pPr>
        <w:spacing w:line="259" w:lineRule="auto"/>
        <w:jc w:val="both"/>
      </w:pPr>
      <w:r>
        <w:rPr>
          <w:rFonts w:ascii="Arial" w:eastAsia="Arial" w:hAnsi="Arial" w:cs="Arial"/>
          <w:color w:val="000000"/>
          <w:sz w:val="22"/>
        </w:rPr>
        <w:t xml:space="preserve"> </w:t>
      </w:r>
    </w:p>
    <w:tbl>
      <w:tblPr>
        <w:tblStyle w:val="TableGrid"/>
        <w:tblW w:w="15439" w:type="dxa"/>
        <w:tblInd w:w="7" w:type="dxa"/>
        <w:tblCellMar>
          <w:top w:w="4" w:type="dxa"/>
          <w:left w:w="116" w:type="dxa"/>
          <w:right w:w="115" w:type="dxa"/>
        </w:tblCellMar>
        <w:tblLook w:val="04A0" w:firstRow="1" w:lastRow="0" w:firstColumn="1" w:lastColumn="0" w:noHBand="0" w:noVBand="1"/>
      </w:tblPr>
      <w:tblGrid>
        <w:gridCol w:w="1694"/>
        <w:gridCol w:w="2689"/>
        <w:gridCol w:w="1381"/>
        <w:gridCol w:w="2021"/>
        <w:gridCol w:w="1640"/>
        <w:gridCol w:w="1748"/>
        <w:gridCol w:w="1742"/>
        <w:gridCol w:w="2524"/>
      </w:tblGrid>
      <w:tr w:rsidR="00523C1F" w14:paraId="2ADA9396" w14:textId="77777777" w:rsidTr="00523C1F">
        <w:trPr>
          <w:trHeight w:val="620"/>
        </w:trPr>
        <w:tc>
          <w:tcPr>
            <w:tcW w:w="1694" w:type="dxa"/>
            <w:vMerge w:val="restart"/>
            <w:tcBorders>
              <w:top w:val="single" w:sz="4" w:space="0" w:color="000000"/>
              <w:left w:val="single" w:sz="4" w:space="0" w:color="000000"/>
              <w:right w:val="single" w:sz="4" w:space="0" w:color="000000"/>
            </w:tcBorders>
            <w:shd w:val="clear" w:color="auto" w:fill="D9D9D9"/>
          </w:tcPr>
          <w:p w14:paraId="1D6D82D9" w14:textId="77777777" w:rsidR="00523C1F" w:rsidRDefault="00523C1F">
            <w:pPr>
              <w:spacing w:after="9" w:line="259" w:lineRule="auto"/>
              <w:ind w:right="6"/>
              <w:jc w:val="center"/>
            </w:pPr>
            <w:r>
              <w:rPr>
                <w:b/>
                <w:color w:val="000000"/>
                <w:sz w:val="20"/>
              </w:rPr>
              <w:t xml:space="preserve">Name of </w:t>
            </w:r>
          </w:p>
          <w:p w14:paraId="0D417E13" w14:textId="77777777" w:rsidR="00523C1F" w:rsidRDefault="00523C1F">
            <w:pPr>
              <w:spacing w:line="259" w:lineRule="auto"/>
              <w:jc w:val="center"/>
            </w:pPr>
            <w:r>
              <w:rPr>
                <w:b/>
                <w:color w:val="000000"/>
                <w:sz w:val="20"/>
              </w:rPr>
              <w:t xml:space="preserve">Section or Activity </w:t>
            </w:r>
          </w:p>
        </w:tc>
        <w:tc>
          <w:tcPr>
            <w:tcW w:w="2689" w:type="dxa"/>
            <w:vMerge w:val="restart"/>
            <w:tcBorders>
              <w:top w:val="single" w:sz="4" w:space="0" w:color="000000"/>
              <w:left w:val="single" w:sz="4" w:space="0" w:color="000000"/>
              <w:right w:val="single" w:sz="4" w:space="0" w:color="000000"/>
            </w:tcBorders>
          </w:tcPr>
          <w:p w14:paraId="4C90B5D9" w14:textId="77777777" w:rsidR="00523C1F" w:rsidRDefault="00523C1F" w:rsidP="00253813">
            <w:pPr>
              <w:spacing w:after="9" w:line="259" w:lineRule="auto"/>
              <w:jc w:val="center"/>
              <w:rPr>
                <w:color w:val="auto"/>
                <w:sz w:val="20"/>
                <w:szCs w:val="20"/>
              </w:rPr>
            </w:pPr>
          </w:p>
          <w:p w14:paraId="69BF4DAF" w14:textId="605F3B81" w:rsidR="00523C1F" w:rsidRPr="00523C1F" w:rsidRDefault="00082C0C" w:rsidP="00253813">
            <w:pPr>
              <w:spacing w:after="9" w:line="259" w:lineRule="auto"/>
              <w:jc w:val="center"/>
              <w:rPr>
                <w:color w:val="auto"/>
                <w:sz w:val="20"/>
                <w:szCs w:val="20"/>
              </w:rPr>
            </w:pPr>
            <w:r>
              <w:rPr>
                <w:color w:val="auto"/>
                <w:sz w:val="20"/>
                <w:szCs w:val="20"/>
              </w:rPr>
              <w:t>123rd</w:t>
            </w:r>
            <w:r w:rsidR="00523C1F" w:rsidRPr="00523C1F">
              <w:rPr>
                <w:color w:val="auto"/>
                <w:sz w:val="20"/>
                <w:szCs w:val="20"/>
              </w:rPr>
              <w:t xml:space="preserve"> Carlisle Scout Group</w:t>
            </w:r>
          </w:p>
          <w:p w14:paraId="2F9E220D" w14:textId="29A4393C" w:rsidR="00523C1F" w:rsidRDefault="00082C0C" w:rsidP="00523C1F">
            <w:pPr>
              <w:spacing w:after="9" w:line="259" w:lineRule="auto"/>
              <w:jc w:val="center"/>
              <w:rPr>
                <w:color w:val="auto"/>
                <w:sz w:val="20"/>
                <w:szCs w:val="20"/>
              </w:rPr>
            </w:pPr>
            <w:r>
              <w:rPr>
                <w:color w:val="auto"/>
                <w:sz w:val="20"/>
                <w:szCs w:val="20"/>
              </w:rPr>
              <w:t xml:space="preserve">Squirrels + </w:t>
            </w:r>
            <w:r w:rsidR="00523C1F" w:rsidRPr="00523C1F">
              <w:rPr>
                <w:color w:val="auto"/>
                <w:sz w:val="20"/>
                <w:szCs w:val="20"/>
              </w:rPr>
              <w:t>Beavers + Cubs</w:t>
            </w:r>
            <w:r>
              <w:rPr>
                <w:color w:val="auto"/>
                <w:sz w:val="20"/>
                <w:szCs w:val="20"/>
              </w:rPr>
              <w:t xml:space="preserve"> + Scouts</w:t>
            </w:r>
          </w:p>
          <w:p w14:paraId="2AAC5EFB" w14:textId="1DDFD940" w:rsidR="00523C1F" w:rsidRPr="00523C1F" w:rsidRDefault="00523C1F" w:rsidP="00523C1F">
            <w:pPr>
              <w:spacing w:after="9" w:line="259" w:lineRule="auto"/>
              <w:jc w:val="center"/>
              <w:rPr>
                <w:color w:val="auto"/>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D9D9D9"/>
          </w:tcPr>
          <w:p w14:paraId="24142E9E" w14:textId="77777777" w:rsidR="00523C1F" w:rsidRDefault="00523C1F">
            <w:pPr>
              <w:spacing w:after="2" w:line="268" w:lineRule="auto"/>
              <w:ind w:left="21"/>
              <w:jc w:val="center"/>
            </w:pPr>
            <w:r>
              <w:rPr>
                <w:b/>
                <w:color w:val="000000"/>
                <w:sz w:val="20"/>
              </w:rPr>
              <w:t xml:space="preserve">Date of risk </w:t>
            </w:r>
          </w:p>
          <w:p w14:paraId="316DB1BB" w14:textId="77777777" w:rsidR="00523C1F" w:rsidRDefault="00523C1F" w:rsidP="00253813">
            <w:pPr>
              <w:spacing w:after="11" w:line="259" w:lineRule="auto"/>
              <w:ind w:left="25"/>
              <w:jc w:val="center"/>
            </w:pPr>
            <w:r>
              <w:rPr>
                <w:b/>
                <w:color w:val="000000"/>
                <w:sz w:val="20"/>
              </w:rPr>
              <w:t>assessment</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1679371" w14:textId="6D2038EC" w:rsidR="00523C1F" w:rsidRPr="00523C1F" w:rsidRDefault="00082C0C" w:rsidP="00523C1F">
            <w:pPr>
              <w:spacing w:line="259" w:lineRule="auto"/>
              <w:jc w:val="center"/>
              <w:rPr>
                <w:bCs/>
              </w:rPr>
            </w:pPr>
            <w:r>
              <w:rPr>
                <w:bCs/>
                <w:color w:val="000000"/>
                <w:sz w:val="18"/>
              </w:rPr>
              <w:t>12/4/22</w:t>
            </w:r>
          </w:p>
        </w:tc>
        <w:tc>
          <w:tcPr>
            <w:tcW w:w="1640" w:type="dxa"/>
            <w:vMerge w:val="restart"/>
            <w:tcBorders>
              <w:top w:val="single" w:sz="4" w:space="0" w:color="000000"/>
              <w:left w:val="single" w:sz="4" w:space="0" w:color="000000"/>
              <w:right w:val="single" w:sz="4" w:space="0" w:color="000000"/>
            </w:tcBorders>
            <w:shd w:val="clear" w:color="auto" w:fill="D9D9D9"/>
          </w:tcPr>
          <w:p w14:paraId="7D8FF930" w14:textId="77777777" w:rsidR="00523C1F" w:rsidRDefault="00523C1F">
            <w:pPr>
              <w:spacing w:line="259" w:lineRule="auto"/>
              <w:jc w:val="center"/>
            </w:pPr>
            <w:r>
              <w:rPr>
                <w:b/>
                <w:color w:val="000000"/>
                <w:sz w:val="20"/>
              </w:rPr>
              <w:t xml:space="preserve">Name of who undertook this risk assessment </w:t>
            </w:r>
          </w:p>
        </w:tc>
        <w:tc>
          <w:tcPr>
            <w:tcW w:w="1748" w:type="dxa"/>
            <w:vMerge w:val="restart"/>
            <w:tcBorders>
              <w:top w:val="single" w:sz="4" w:space="0" w:color="000000"/>
              <w:left w:val="single" w:sz="4" w:space="0" w:color="000000"/>
              <w:right w:val="single" w:sz="4" w:space="0" w:color="000000"/>
            </w:tcBorders>
          </w:tcPr>
          <w:p w14:paraId="15207C97" w14:textId="77777777" w:rsidR="00523C1F" w:rsidRDefault="00523C1F">
            <w:pPr>
              <w:spacing w:line="259" w:lineRule="auto"/>
              <w:rPr>
                <w:color w:val="auto"/>
                <w:szCs w:val="16"/>
              </w:rPr>
            </w:pPr>
          </w:p>
          <w:p w14:paraId="39193583" w14:textId="67308632" w:rsidR="00523C1F" w:rsidRPr="00523C1F" w:rsidRDefault="00523C1F" w:rsidP="00523C1F">
            <w:pPr>
              <w:spacing w:line="259" w:lineRule="auto"/>
              <w:jc w:val="center"/>
              <w:rPr>
                <w:color w:val="auto"/>
                <w:szCs w:val="16"/>
              </w:rPr>
            </w:pPr>
            <w:r w:rsidRPr="00523C1F">
              <w:rPr>
                <w:color w:val="auto"/>
                <w:szCs w:val="16"/>
              </w:rPr>
              <w:t>Mark Hampton</w:t>
            </w:r>
          </w:p>
          <w:p w14:paraId="19B7923F" w14:textId="1A20495A" w:rsidR="00523C1F" w:rsidRPr="00523C1F" w:rsidRDefault="005A455A" w:rsidP="00523C1F">
            <w:pPr>
              <w:spacing w:line="259" w:lineRule="auto"/>
              <w:jc w:val="center"/>
              <w:rPr>
                <w:color w:val="auto"/>
                <w:szCs w:val="16"/>
              </w:rPr>
            </w:pPr>
            <w:r>
              <w:rPr>
                <w:color w:val="auto"/>
                <w:szCs w:val="16"/>
              </w:rPr>
              <w:t>12</w:t>
            </w:r>
            <w:r w:rsidR="00523C1F" w:rsidRPr="00523C1F">
              <w:rPr>
                <w:color w:val="auto"/>
                <w:szCs w:val="16"/>
              </w:rPr>
              <w:t>3</w:t>
            </w:r>
            <w:r w:rsidR="00523C1F" w:rsidRPr="00523C1F">
              <w:rPr>
                <w:color w:val="auto"/>
                <w:szCs w:val="16"/>
                <w:vertAlign w:val="superscript"/>
              </w:rPr>
              <w:t>rd</w:t>
            </w:r>
            <w:r w:rsidR="00523C1F" w:rsidRPr="00523C1F">
              <w:rPr>
                <w:color w:val="auto"/>
                <w:szCs w:val="16"/>
              </w:rPr>
              <w:t xml:space="preserve"> Carlisle Group Scout Leader</w:t>
            </w:r>
          </w:p>
        </w:tc>
        <w:tc>
          <w:tcPr>
            <w:tcW w:w="1742" w:type="dxa"/>
            <w:vMerge w:val="restart"/>
            <w:tcBorders>
              <w:top w:val="single" w:sz="4" w:space="0" w:color="000000"/>
              <w:left w:val="single" w:sz="4" w:space="0" w:color="000000"/>
              <w:right w:val="single" w:sz="4" w:space="0" w:color="000000"/>
            </w:tcBorders>
            <w:shd w:val="clear" w:color="auto" w:fill="D9D9D9"/>
          </w:tcPr>
          <w:p w14:paraId="3272431E" w14:textId="77777777" w:rsidR="00523C1F" w:rsidRDefault="00523C1F">
            <w:pPr>
              <w:spacing w:after="9" w:line="259" w:lineRule="auto"/>
              <w:ind w:right="4"/>
              <w:jc w:val="center"/>
            </w:pPr>
            <w:r>
              <w:rPr>
                <w:b/>
                <w:color w:val="000000"/>
                <w:sz w:val="20"/>
              </w:rPr>
              <w:t xml:space="preserve">COVID-19 </w:t>
            </w:r>
          </w:p>
          <w:p w14:paraId="6485B3A2" w14:textId="1D633007" w:rsidR="00523C1F" w:rsidRDefault="00523C1F">
            <w:pPr>
              <w:spacing w:line="259" w:lineRule="auto"/>
              <w:jc w:val="center"/>
            </w:pPr>
            <w:r>
              <w:rPr>
                <w:b/>
                <w:color w:val="000000"/>
                <w:sz w:val="20"/>
              </w:rPr>
              <w:t xml:space="preserve">readiness level </w:t>
            </w:r>
          </w:p>
        </w:tc>
        <w:tc>
          <w:tcPr>
            <w:tcW w:w="2524" w:type="dxa"/>
            <w:vMerge w:val="restart"/>
            <w:tcBorders>
              <w:top w:val="single" w:sz="4" w:space="0" w:color="000000"/>
              <w:left w:val="single" w:sz="4" w:space="0" w:color="000000"/>
              <w:right w:val="single" w:sz="4" w:space="0" w:color="000000"/>
            </w:tcBorders>
          </w:tcPr>
          <w:p w14:paraId="017A4493" w14:textId="77777777" w:rsidR="00523C1F" w:rsidRDefault="00523C1F" w:rsidP="00523C1F">
            <w:pPr>
              <w:spacing w:line="259" w:lineRule="auto"/>
              <w:jc w:val="center"/>
              <w:rPr>
                <w:color w:val="ED7D31" w:themeColor="accent2"/>
                <w:sz w:val="20"/>
              </w:rPr>
            </w:pPr>
          </w:p>
          <w:p w14:paraId="4514BC82" w14:textId="77777777" w:rsidR="00523C1F" w:rsidRDefault="00523C1F" w:rsidP="00523C1F">
            <w:pPr>
              <w:spacing w:line="259" w:lineRule="auto"/>
              <w:jc w:val="center"/>
              <w:rPr>
                <w:color w:val="ED7D31" w:themeColor="accent2"/>
                <w:sz w:val="20"/>
              </w:rPr>
            </w:pPr>
          </w:p>
          <w:p w14:paraId="7849309B" w14:textId="71285529" w:rsidR="00523C1F" w:rsidRDefault="00082C0C" w:rsidP="00523C1F">
            <w:pPr>
              <w:spacing w:line="259" w:lineRule="auto"/>
              <w:jc w:val="center"/>
            </w:pPr>
            <w:r w:rsidRPr="00082C0C">
              <w:rPr>
                <w:color w:val="538135" w:themeColor="accent6" w:themeShade="BF"/>
                <w:sz w:val="20"/>
              </w:rPr>
              <w:t xml:space="preserve">Green </w:t>
            </w:r>
          </w:p>
        </w:tc>
      </w:tr>
      <w:tr w:rsidR="00523C1F" w14:paraId="264E94BC" w14:textId="77777777" w:rsidTr="00523C1F">
        <w:trPr>
          <w:trHeight w:val="558"/>
        </w:trPr>
        <w:tc>
          <w:tcPr>
            <w:tcW w:w="1694" w:type="dxa"/>
            <w:vMerge/>
            <w:tcBorders>
              <w:left w:val="single" w:sz="4" w:space="0" w:color="000000"/>
              <w:bottom w:val="single" w:sz="4" w:space="0" w:color="000000"/>
              <w:right w:val="single" w:sz="4" w:space="0" w:color="000000"/>
            </w:tcBorders>
            <w:shd w:val="clear" w:color="auto" w:fill="D9D9D9"/>
          </w:tcPr>
          <w:p w14:paraId="4BCBD856" w14:textId="77777777" w:rsidR="00523C1F" w:rsidRDefault="00523C1F">
            <w:pPr>
              <w:spacing w:after="9" w:line="259" w:lineRule="auto"/>
              <w:ind w:right="6"/>
              <w:jc w:val="center"/>
              <w:rPr>
                <w:b/>
                <w:color w:val="000000"/>
                <w:sz w:val="20"/>
              </w:rPr>
            </w:pPr>
          </w:p>
        </w:tc>
        <w:tc>
          <w:tcPr>
            <w:tcW w:w="2689" w:type="dxa"/>
            <w:vMerge/>
            <w:tcBorders>
              <w:left w:val="single" w:sz="4" w:space="0" w:color="000000"/>
              <w:bottom w:val="single" w:sz="4" w:space="0" w:color="000000"/>
              <w:right w:val="single" w:sz="4" w:space="0" w:color="000000"/>
            </w:tcBorders>
          </w:tcPr>
          <w:p w14:paraId="66373B99" w14:textId="77777777" w:rsidR="00523C1F" w:rsidRDefault="00523C1F" w:rsidP="00253813">
            <w:pPr>
              <w:spacing w:after="9" w:line="259" w:lineRule="auto"/>
              <w:jc w:val="center"/>
              <w:rPr>
                <w:color w:val="000000"/>
                <w:sz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D9D9D9"/>
          </w:tcPr>
          <w:p w14:paraId="7136FE52" w14:textId="098A87F9" w:rsidR="00523C1F" w:rsidRDefault="00523C1F">
            <w:pPr>
              <w:spacing w:after="2" w:line="268" w:lineRule="auto"/>
              <w:ind w:left="21"/>
              <w:jc w:val="center"/>
              <w:rPr>
                <w:b/>
                <w:color w:val="000000"/>
                <w:sz w:val="20"/>
              </w:rPr>
            </w:pPr>
            <w:r>
              <w:rPr>
                <w:b/>
                <w:color w:val="000000"/>
                <w:sz w:val="20"/>
              </w:rPr>
              <w:t>Date of next review</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FF64D0C" w14:textId="0A4AC595" w:rsidR="00523C1F" w:rsidRPr="00523C1F" w:rsidRDefault="00082C0C">
            <w:pPr>
              <w:spacing w:after="2" w:line="268" w:lineRule="auto"/>
              <w:ind w:left="21"/>
              <w:jc w:val="center"/>
              <w:rPr>
                <w:bCs/>
                <w:color w:val="000000"/>
                <w:sz w:val="18"/>
                <w:szCs w:val="20"/>
              </w:rPr>
            </w:pPr>
            <w:r>
              <w:rPr>
                <w:bCs/>
                <w:color w:val="000000"/>
                <w:sz w:val="18"/>
                <w:szCs w:val="20"/>
              </w:rPr>
              <w:t>April 2023</w:t>
            </w:r>
          </w:p>
        </w:tc>
        <w:tc>
          <w:tcPr>
            <w:tcW w:w="1640" w:type="dxa"/>
            <w:vMerge/>
            <w:tcBorders>
              <w:left w:val="single" w:sz="4" w:space="0" w:color="000000"/>
              <w:bottom w:val="single" w:sz="4" w:space="0" w:color="000000"/>
              <w:right w:val="single" w:sz="4" w:space="0" w:color="000000"/>
            </w:tcBorders>
            <w:shd w:val="clear" w:color="auto" w:fill="D9D9D9"/>
          </w:tcPr>
          <w:p w14:paraId="56F6B7D9" w14:textId="77777777" w:rsidR="00523C1F" w:rsidRDefault="00523C1F">
            <w:pPr>
              <w:spacing w:line="259" w:lineRule="auto"/>
              <w:jc w:val="center"/>
              <w:rPr>
                <w:b/>
                <w:color w:val="000000"/>
                <w:sz w:val="20"/>
              </w:rPr>
            </w:pPr>
          </w:p>
        </w:tc>
        <w:tc>
          <w:tcPr>
            <w:tcW w:w="1748" w:type="dxa"/>
            <w:vMerge/>
            <w:tcBorders>
              <w:left w:val="single" w:sz="4" w:space="0" w:color="000000"/>
              <w:bottom w:val="single" w:sz="4" w:space="0" w:color="000000"/>
              <w:right w:val="single" w:sz="4" w:space="0" w:color="000000"/>
            </w:tcBorders>
          </w:tcPr>
          <w:p w14:paraId="51F7EEA6" w14:textId="77777777" w:rsidR="00523C1F" w:rsidRDefault="00523C1F">
            <w:pPr>
              <w:spacing w:line="259" w:lineRule="auto"/>
              <w:rPr>
                <w:color w:val="000000"/>
                <w:sz w:val="20"/>
              </w:rPr>
            </w:pPr>
          </w:p>
        </w:tc>
        <w:tc>
          <w:tcPr>
            <w:tcW w:w="1742" w:type="dxa"/>
            <w:vMerge/>
            <w:tcBorders>
              <w:left w:val="single" w:sz="4" w:space="0" w:color="000000"/>
              <w:bottom w:val="single" w:sz="4" w:space="0" w:color="000000"/>
              <w:right w:val="single" w:sz="4" w:space="0" w:color="000000"/>
            </w:tcBorders>
            <w:shd w:val="clear" w:color="auto" w:fill="D9D9D9"/>
          </w:tcPr>
          <w:p w14:paraId="2F8B48F2" w14:textId="77777777" w:rsidR="00523C1F" w:rsidRDefault="00523C1F">
            <w:pPr>
              <w:spacing w:after="9" w:line="259" w:lineRule="auto"/>
              <w:ind w:right="4"/>
              <w:jc w:val="center"/>
              <w:rPr>
                <w:b/>
                <w:color w:val="000000"/>
                <w:sz w:val="20"/>
              </w:rPr>
            </w:pPr>
          </w:p>
        </w:tc>
        <w:tc>
          <w:tcPr>
            <w:tcW w:w="2524" w:type="dxa"/>
            <w:vMerge/>
            <w:tcBorders>
              <w:left w:val="single" w:sz="4" w:space="0" w:color="000000"/>
              <w:bottom w:val="single" w:sz="4" w:space="0" w:color="000000"/>
              <w:right w:val="single" w:sz="4" w:space="0" w:color="000000"/>
            </w:tcBorders>
          </w:tcPr>
          <w:p w14:paraId="0D7A424F" w14:textId="77777777" w:rsidR="00523C1F" w:rsidRPr="00253813" w:rsidRDefault="00523C1F">
            <w:pPr>
              <w:spacing w:line="259" w:lineRule="auto"/>
              <w:rPr>
                <w:color w:val="ED7D31" w:themeColor="accent2"/>
                <w:sz w:val="20"/>
              </w:rPr>
            </w:pPr>
          </w:p>
        </w:tc>
      </w:tr>
    </w:tbl>
    <w:p w14:paraId="1E5C9CEA" w14:textId="77777777" w:rsidR="00467509" w:rsidRDefault="002B2B62">
      <w:pPr>
        <w:spacing w:line="259" w:lineRule="auto"/>
        <w:jc w:val="both"/>
      </w:pPr>
      <w:r>
        <w:rPr>
          <w:b/>
          <w:color w:val="7414DC"/>
        </w:rPr>
        <w:t xml:space="preserve"> </w:t>
      </w:r>
    </w:p>
    <w:tbl>
      <w:tblPr>
        <w:tblStyle w:val="TableGrid"/>
        <w:tblW w:w="15451" w:type="dxa"/>
        <w:tblInd w:w="-8" w:type="dxa"/>
        <w:tblCellMar>
          <w:top w:w="3" w:type="dxa"/>
          <w:left w:w="113" w:type="dxa"/>
          <w:right w:w="78" w:type="dxa"/>
        </w:tblCellMar>
        <w:tblLook w:val="04A0" w:firstRow="1" w:lastRow="0" w:firstColumn="1" w:lastColumn="0" w:noHBand="0" w:noVBand="1"/>
      </w:tblPr>
      <w:tblGrid>
        <w:gridCol w:w="2570"/>
        <w:gridCol w:w="6"/>
        <w:gridCol w:w="1611"/>
        <w:gridCol w:w="6"/>
        <w:gridCol w:w="6481"/>
        <w:gridCol w:w="924"/>
        <w:gridCol w:w="6"/>
        <w:gridCol w:w="1045"/>
        <w:gridCol w:w="6"/>
        <w:gridCol w:w="2796"/>
      </w:tblGrid>
      <w:tr w:rsidR="004B3C5D" w14:paraId="295FB2AF" w14:textId="77777777" w:rsidTr="009438E3">
        <w:trPr>
          <w:trHeight w:val="699"/>
        </w:trPr>
        <w:tc>
          <w:tcPr>
            <w:tcW w:w="25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FC720E" w14:textId="77777777" w:rsidR="00EC59D2" w:rsidRDefault="00EC59D2">
            <w:pPr>
              <w:spacing w:line="259" w:lineRule="auto"/>
              <w:ind w:left="158" w:right="141"/>
              <w:jc w:val="center"/>
            </w:pPr>
            <w:r>
              <w:rPr>
                <w:b/>
                <w:color w:val="000000"/>
                <w:sz w:val="20"/>
              </w:rPr>
              <w:t xml:space="preserve">Hazard Identified? / Risks from it? </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B07401" w14:textId="77777777" w:rsidR="00EC59D2" w:rsidRDefault="00EC59D2">
            <w:pPr>
              <w:spacing w:line="259" w:lineRule="auto"/>
              <w:ind w:left="7"/>
              <w:jc w:val="center"/>
            </w:pPr>
            <w:r>
              <w:rPr>
                <w:b/>
                <w:color w:val="000000"/>
                <w:sz w:val="20"/>
              </w:rPr>
              <w:t xml:space="preserve">Who is at risk? </w:t>
            </w:r>
          </w:p>
        </w:tc>
        <w:tc>
          <w:tcPr>
            <w:tcW w:w="6481" w:type="dxa"/>
            <w:tcBorders>
              <w:top w:val="single" w:sz="4" w:space="0" w:color="000000"/>
              <w:left w:val="single" w:sz="4" w:space="0" w:color="000000"/>
              <w:bottom w:val="single" w:sz="4" w:space="0" w:color="000000"/>
              <w:right w:val="single" w:sz="4" w:space="0" w:color="000000"/>
            </w:tcBorders>
            <w:shd w:val="clear" w:color="auto" w:fill="D9D9D9"/>
          </w:tcPr>
          <w:p w14:paraId="085F19F1" w14:textId="77777777" w:rsidR="00EC59D2" w:rsidRDefault="00EC59D2">
            <w:pPr>
              <w:spacing w:line="259" w:lineRule="auto"/>
              <w:ind w:left="1255" w:right="1237"/>
              <w:jc w:val="center"/>
            </w:pPr>
            <w:r>
              <w:rPr>
                <w:b/>
                <w:color w:val="000000"/>
                <w:sz w:val="20"/>
              </w:rPr>
              <w:t xml:space="preserve">How are the risks already controlled? What extra controls are needed?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EEFACB" w14:textId="7707623D" w:rsidR="00EC59D2" w:rsidRDefault="00EC59D2" w:rsidP="00EC59D2">
            <w:pPr>
              <w:spacing w:line="259" w:lineRule="auto"/>
              <w:jc w:val="center"/>
              <w:rPr>
                <w:b/>
                <w:color w:val="000000"/>
                <w:sz w:val="20"/>
              </w:rPr>
            </w:pPr>
            <w:r>
              <w:rPr>
                <w:b/>
                <w:color w:val="000000"/>
                <w:sz w:val="20"/>
              </w:rPr>
              <w:t>Risk rating</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8BABD2" w14:textId="12BAA800" w:rsidR="00EC59D2" w:rsidRDefault="00EC59D2" w:rsidP="00EC59D2">
            <w:pPr>
              <w:spacing w:line="259" w:lineRule="auto"/>
              <w:jc w:val="center"/>
              <w:rPr>
                <w:b/>
                <w:color w:val="000000"/>
                <w:sz w:val="20"/>
              </w:rPr>
            </w:pPr>
            <w:r>
              <w:rPr>
                <w:b/>
                <w:color w:val="000000"/>
                <w:sz w:val="20"/>
              </w:rPr>
              <w:t>Likelihood rating</w:t>
            </w:r>
          </w:p>
        </w:tc>
        <w:tc>
          <w:tcPr>
            <w:tcW w:w="2796" w:type="dxa"/>
            <w:tcBorders>
              <w:top w:val="single" w:sz="4" w:space="0" w:color="000000"/>
              <w:left w:val="single" w:sz="4" w:space="0" w:color="000000"/>
              <w:bottom w:val="single" w:sz="4" w:space="0" w:color="000000"/>
              <w:right w:val="single" w:sz="4" w:space="0" w:color="000000"/>
            </w:tcBorders>
            <w:shd w:val="clear" w:color="auto" w:fill="D9D9D9"/>
          </w:tcPr>
          <w:p w14:paraId="4372E248" w14:textId="320A91E4" w:rsidR="00EC59D2" w:rsidRDefault="00EC59D2">
            <w:pPr>
              <w:spacing w:line="259" w:lineRule="auto"/>
              <w:jc w:val="center"/>
            </w:pPr>
            <w:r>
              <w:rPr>
                <w:b/>
                <w:color w:val="000000"/>
                <w:sz w:val="20"/>
              </w:rPr>
              <w:t xml:space="preserve">What has changed that needs to be thought about and controlled? </w:t>
            </w:r>
          </w:p>
        </w:tc>
      </w:tr>
      <w:tr w:rsidR="00EC59D2" w14:paraId="2886A735" w14:textId="77777777" w:rsidTr="00657C1D">
        <w:trPr>
          <w:trHeight w:val="1758"/>
        </w:trPr>
        <w:tc>
          <w:tcPr>
            <w:tcW w:w="15451" w:type="dxa"/>
            <w:gridSpan w:val="10"/>
            <w:tcBorders>
              <w:top w:val="single" w:sz="4" w:space="0" w:color="000000"/>
              <w:left w:val="single" w:sz="4" w:space="0" w:color="000000"/>
              <w:bottom w:val="single" w:sz="4" w:space="0" w:color="000000"/>
              <w:right w:val="single" w:sz="4" w:space="0" w:color="000000"/>
            </w:tcBorders>
          </w:tcPr>
          <w:p w14:paraId="5D3811D6" w14:textId="4B111C2D" w:rsidR="00082C0C" w:rsidRPr="00082C0C" w:rsidRDefault="002E4A2E" w:rsidP="002E4A2E">
            <w:pPr>
              <w:rPr>
                <w:b/>
                <w:color w:val="auto"/>
                <w:szCs w:val="16"/>
              </w:rPr>
            </w:pPr>
            <w:r w:rsidRPr="002E4A2E">
              <w:rPr>
                <w:b/>
                <w:color w:val="auto"/>
                <w:szCs w:val="16"/>
              </w:rPr>
              <w:t xml:space="preserve">Supervision ratios: </w:t>
            </w:r>
          </w:p>
          <w:p w14:paraId="52C5B59D" w14:textId="36970618" w:rsidR="00082C0C" w:rsidRDefault="002E4A2E" w:rsidP="002E4A2E">
            <w:pPr>
              <w:rPr>
                <w:rFonts w:asciiTheme="minorHAnsi" w:eastAsia="Courier New" w:hAnsiTheme="minorHAnsi" w:cstheme="minorHAnsi"/>
                <w:color w:val="auto"/>
                <w:szCs w:val="16"/>
              </w:rPr>
            </w:pPr>
            <w:r>
              <w:rPr>
                <w:rFonts w:asciiTheme="minorHAnsi" w:eastAsia="Courier New" w:hAnsiTheme="minorHAnsi" w:cstheme="minorHAnsi"/>
                <w:color w:val="auto"/>
                <w:szCs w:val="16"/>
              </w:rPr>
              <w:t xml:space="preserve">                    </w:t>
            </w:r>
            <w:r w:rsidR="00082C0C">
              <w:rPr>
                <w:rFonts w:asciiTheme="minorHAnsi" w:eastAsia="Courier New" w:hAnsiTheme="minorHAnsi" w:cstheme="minorHAnsi"/>
                <w:color w:val="auto"/>
                <w:szCs w:val="16"/>
              </w:rPr>
              <w:t xml:space="preserve">Squirrels – </w:t>
            </w:r>
            <w:r w:rsidR="00082C0C" w:rsidRPr="002E4A2E">
              <w:rPr>
                <w:rFonts w:asciiTheme="minorHAnsi" w:eastAsia="Courier New" w:hAnsiTheme="minorHAnsi" w:cstheme="minorHAnsi"/>
                <w:color w:val="auto"/>
                <w:szCs w:val="16"/>
              </w:rPr>
              <w:t xml:space="preserve">Indoor </w:t>
            </w:r>
            <w:r w:rsidR="00082C0C">
              <w:rPr>
                <w:rFonts w:asciiTheme="minorHAnsi" w:eastAsia="Courier New" w:hAnsiTheme="minorHAnsi" w:cstheme="minorHAnsi"/>
                <w:color w:val="auto"/>
                <w:szCs w:val="16"/>
              </w:rPr>
              <w:t>Minimum</w:t>
            </w:r>
            <w:r w:rsidR="00082C0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1</w:t>
            </w:r>
            <w:r w:rsidR="00082C0C" w:rsidRPr="002E4A2E">
              <w:rPr>
                <w:rFonts w:asciiTheme="minorHAnsi" w:eastAsia="Courier New" w:hAnsiTheme="minorHAnsi" w:cstheme="minorHAnsi"/>
                <w:color w:val="auto"/>
                <w:szCs w:val="16"/>
              </w:rPr>
              <w:t xml:space="preserve"> leaders </w:t>
            </w:r>
            <w:r w:rsidR="009E164C">
              <w:rPr>
                <w:rFonts w:asciiTheme="minorHAnsi" w:eastAsia="Courier New" w:hAnsiTheme="minorHAnsi" w:cstheme="minorHAnsi"/>
                <w:color w:val="auto"/>
                <w:szCs w:val="16"/>
              </w:rPr>
              <w:t>per</w:t>
            </w:r>
            <w:r w:rsidR="00082C0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 xml:space="preserve">6 Squirrels (max of </w:t>
            </w:r>
            <w:r w:rsidR="00082C0C">
              <w:rPr>
                <w:rFonts w:asciiTheme="minorHAnsi" w:eastAsia="Courier New" w:hAnsiTheme="minorHAnsi" w:cstheme="minorHAnsi"/>
                <w:color w:val="auto"/>
                <w:szCs w:val="16"/>
              </w:rPr>
              <w:t>2</w:t>
            </w:r>
            <w:r w:rsidR="00082C0C">
              <w:rPr>
                <w:rFonts w:asciiTheme="minorHAnsi" w:eastAsia="Courier New" w:hAnsiTheme="minorHAnsi" w:cstheme="minorHAnsi"/>
                <w:color w:val="auto"/>
                <w:szCs w:val="16"/>
              </w:rPr>
              <w:t>4</w:t>
            </w:r>
            <w:r w:rsidR="00082C0C" w:rsidRPr="002E4A2E">
              <w:rPr>
                <w:rFonts w:asciiTheme="minorHAnsi" w:eastAsia="Courier New" w:hAnsiTheme="minorHAnsi" w:cstheme="minorHAnsi"/>
                <w:color w:val="auto"/>
                <w:szCs w:val="16"/>
              </w:rPr>
              <w:t xml:space="preserve"> </w:t>
            </w:r>
            <w:r w:rsidR="00082C0C">
              <w:rPr>
                <w:rFonts w:asciiTheme="minorHAnsi" w:eastAsia="Courier New" w:hAnsiTheme="minorHAnsi" w:cstheme="minorHAnsi"/>
                <w:color w:val="auto"/>
                <w:szCs w:val="16"/>
              </w:rPr>
              <w:t>Squirrels</w:t>
            </w:r>
            <w:r w:rsidR="009E164C">
              <w:rPr>
                <w:rFonts w:asciiTheme="minorHAnsi" w:eastAsia="Courier New" w:hAnsiTheme="minorHAnsi" w:cstheme="minorHAnsi"/>
                <w:color w:val="auto"/>
                <w:szCs w:val="16"/>
              </w:rPr>
              <w:t>)</w:t>
            </w:r>
            <w:r w:rsidR="00082C0C" w:rsidRPr="002E4A2E">
              <w:rPr>
                <w:rFonts w:asciiTheme="minorHAnsi" w:eastAsia="Courier New" w:hAnsiTheme="minorHAnsi" w:cstheme="minorHAnsi"/>
                <w:color w:val="auto"/>
                <w:szCs w:val="16"/>
              </w:rPr>
              <w:t xml:space="preserve"> – Outdoor Minimum 1 adult to </w:t>
            </w:r>
            <w:r w:rsidR="009E164C">
              <w:rPr>
                <w:rFonts w:asciiTheme="minorHAnsi" w:eastAsia="Courier New" w:hAnsiTheme="minorHAnsi" w:cstheme="minorHAnsi"/>
                <w:color w:val="auto"/>
                <w:szCs w:val="16"/>
              </w:rPr>
              <w:t>4</w:t>
            </w:r>
            <w:r w:rsidR="00082C0C" w:rsidRPr="002E4A2E">
              <w:rPr>
                <w:rFonts w:asciiTheme="minorHAnsi" w:eastAsia="Courier New" w:hAnsiTheme="minorHAnsi" w:cstheme="minorHAnsi"/>
                <w:color w:val="auto"/>
                <w:szCs w:val="16"/>
              </w:rPr>
              <w:t xml:space="preserve"> </w:t>
            </w:r>
            <w:proofErr w:type="gramStart"/>
            <w:r w:rsidR="00082C0C">
              <w:rPr>
                <w:rFonts w:asciiTheme="minorHAnsi" w:eastAsia="Courier New" w:hAnsiTheme="minorHAnsi" w:cstheme="minorHAnsi"/>
                <w:color w:val="auto"/>
                <w:szCs w:val="16"/>
              </w:rPr>
              <w:t>Squirrels</w:t>
            </w:r>
            <w:r w:rsidR="00082C0C">
              <w:rPr>
                <w:rFonts w:asciiTheme="minorHAnsi" w:eastAsia="Courier New" w:hAnsiTheme="minorHAnsi" w:cstheme="minorHAnsi"/>
                <w:color w:val="auto"/>
                <w:szCs w:val="16"/>
              </w:rPr>
              <w:t xml:space="preserve">  -</w:t>
            </w:r>
            <w:proofErr w:type="gramEnd"/>
            <w:r w:rsidR="00082C0C">
              <w:rPr>
                <w:rFonts w:asciiTheme="minorHAnsi" w:eastAsia="Courier New" w:hAnsiTheme="minorHAnsi" w:cstheme="minorHAnsi"/>
                <w:color w:val="auto"/>
                <w:szCs w:val="16"/>
              </w:rPr>
              <w:t xml:space="preserve">  </w:t>
            </w:r>
            <w:r w:rsidR="009E164C" w:rsidRPr="009E164C">
              <w:rPr>
                <w:rFonts w:asciiTheme="minorHAnsi" w:eastAsia="Courier New" w:hAnsiTheme="minorHAnsi" w:cstheme="minorHAnsi"/>
                <w:b/>
                <w:bCs/>
                <w:color w:val="auto"/>
                <w:szCs w:val="16"/>
              </w:rPr>
              <w:t>P</w:t>
            </w:r>
            <w:r w:rsidR="00082C0C" w:rsidRPr="009E164C">
              <w:rPr>
                <w:rFonts w:asciiTheme="minorHAnsi" w:eastAsia="Courier New" w:hAnsiTheme="minorHAnsi" w:cstheme="minorHAnsi"/>
                <w:b/>
                <w:bCs/>
                <w:color w:val="auto"/>
                <w:szCs w:val="16"/>
              </w:rPr>
              <w:t>lus the leader in charge</w:t>
            </w:r>
          </w:p>
          <w:p w14:paraId="5FA704EC" w14:textId="7F1D22B4" w:rsidR="009E164C" w:rsidRDefault="00082C0C" w:rsidP="009E164C">
            <w:pPr>
              <w:rPr>
                <w:rFonts w:asciiTheme="minorHAnsi" w:eastAsia="Courier New" w:hAnsiTheme="minorHAnsi" w:cstheme="minorHAnsi"/>
                <w:color w:val="auto"/>
                <w:szCs w:val="16"/>
              </w:rPr>
            </w:pPr>
            <w:r>
              <w:rPr>
                <w:rFonts w:asciiTheme="minorHAnsi" w:eastAsia="Courier New" w:hAnsiTheme="minorHAnsi" w:cstheme="minorHAnsi"/>
                <w:color w:val="auto"/>
                <w:szCs w:val="16"/>
              </w:rPr>
              <w:t xml:space="preserve">                    </w:t>
            </w:r>
            <w:r w:rsidR="002E4A2E" w:rsidRPr="002E4A2E">
              <w:rPr>
                <w:rFonts w:asciiTheme="minorHAnsi" w:eastAsia="Courier New" w:hAnsiTheme="minorHAnsi" w:cstheme="minorHAnsi"/>
                <w:color w:val="auto"/>
                <w:szCs w:val="16"/>
              </w:rPr>
              <w:t xml:space="preserve">Beavers – </w:t>
            </w:r>
            <w:r w:rsidR="009E164C" w:rsidRPr="002E4A2E">
              <w:rPr>
                <w:rFonts w:asciiTheme="minorHAnsi" w:eastAsia="Courier New" w:hAnsiTheme="minorHAnsi" w:cstheme="minorHAnsi"/>
                <w:color w:val="auto"/>
                <w:szCs w:val="16"/>
              </w:rPr>
              <w:t xml:space="preserve">Indoor </w:t>
            </w:r>
            <w:r w:rsidR="009E164C">
              <w:rPr>
                <w:rFonts w:asciiTheme="minorHAnsi" w:eastAsia="Courier New" w:hAnsiTheme="minorHAnsi" w:cstheme="minorHAnsi"/>
                <w:color w:val="auto"/>
                <w:szCs w:val="16"/>
              </w:rPr>
              <w:t>Minimum</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1</w:t>
            </w:r>
            <w:r w:rsidR="009E164C" w:rsidRPr="002E4A2E">
              <w:rPr>
                <w:rFonts w:asciiTheme="minorHAnsi" w:eastAsia="Courier New" w:hAnsiTheme="minorHAnsi" w:cstheme="minorHAnsi"/>
                <w:color w:val="auto"/>
                <w:szCs w:val="16"/>
              </w:rPr>
              <w:t xml:space="preserve"> leaders </w:t>
            </w:r>
            <w:r w:rsidR="009E164C">
              <w:rPr>
                <w:rFonts w:asciiTheme="minorHAnsi" w:eastAsia="Courier New" w:hAnsiTheme="minorHAnsi" w:cstheme="minorHAnsi"/>
                <w:color w:val="auto"/>
                <w:szCs w:val="16"/>
              </w:rPr>
              <w:t>per</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8</w:t>
            </w:r>
            <w:r w:rsidR="009E164C">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Beavers</w:t>
            </w:r>
            <w:r w:rsidR="009E164C">
              <w:rPr>
                <w:rFonts w:asciiTheme="minorHAnsi" w:eastAsia="Courier New" w:hAnsiTheme="minorHAnsi" w:cstheme="minorHAnsi"/>
                <w:color w:val="auto"/>
                <w:szCs w:val="16"/>
              </w:rPr>
              <w:t xml:space="preserve"> (max of 24</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Beavers</w:t>
            </w:r>
            <w:r w:rsidR="009E164C">
              <w:rPr>
                <w:rFonts w:asciiTheme="minorHAnsi" w:eastAsia="Courier New" w:hAnsiTheme="minorHAnsi" w:cstheme="minorHAnsi"/>
                <w:color w:val="auto"/>
                <w:szCs w:val="16"/>
              </w:rPr>
              <w:t>)</w:t>
            </w:r>
            <w:r w:rsidR="009E164C" w:rsidRPr="002E4A2E">
              <w:rPr>
                <w:rFonts w:asciiTheme="minorHAnsi" w:eastAsia="Courier New" w:hAnsiTheme="minorHAnsi" w:cstheme="minorHAnsi"/>
                <w:color w:val="auto"/>
                <w:szCs w:val="16"/>
              </w:rPr>
              <w:t xml:space="preserve"> – Outdoor Minimum 1 adult to </w:t>
            </w:r>
            <w:r w:rsidR="009E164C">
              <w:rPr>
                <w:rFonts w:asciiTheme="minorHAnsi" w:eastAsia="Courier New" w:hAnsiTheme="minorHAnsi" w:cstheme="minorHAnsi"/>
                <w:color w:val="auto"/>
                <w:szCs w:val="16"/>
              </w:rPr>
              <w:t>6</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 xml:space="preserve">Beavers </w:t>
            </w:r>
            <w:r w:rsidR="009E164C">
              <w:rPr>
                <w:rFonts w:asciiTheme="minorHAnsi" w:eastAsia="Courier New" w:hAnsiTheme="minorHAnsi" w:cstheme="minorHAnsi"/>
                <w:color w:val="auto"/>
                <w:szCs w:val="16"/>
              </w:rPr>
              <w:t xml:space="preserve">  </w:t>
            </w:r>
            <w:proofErr w:type="gramStart"/>
            <w:r w:rsidR="009E164C">
              <w:rPr>
                <w:rFonts w:asciiTheme="minorHAnsi" w:eastAsia="Courier New" w:hAnsiTheme="minorHAnsi" w:cstheme="minorHAnsi"/>
                <w:color w:val="auto"/>
                <w:szCs w:val="16"/>
              </w:rPr>
              <w:t xml:space="preserve">-  </w:t>
            </w:r>
            <w:r w:rsidR="009E164C" w:rsidRPr="009E164C">
              <w:rPr>
                <w:rFonts w:asciiTheme="minorHAnsi" w:eastAsia="Courier New" w:hAnsiTheme="minorHAnsi" w:cstheme="minorHAnsi"/>
                <w:b/>
                <w:bCs/>
                <w:color w:val="auto"/>
                <w:szCs w:val="16"/>
              </w:rPr>
              <w:t>Plus</w:t>
            </w:r>
            <w:proofErr w:type="gramEnd"/>
            <w:r w:rsidR="009E164C" w:rsidRPr="009E164C">
              <w:rPr>
                <w:rFonts w:asciiTheme="minorHAnsi" w:eastAsia="Courier New" w:hAnsiTheme="minorHAnsi" w:cstheme="minorHAnsi"/>
                <w:b/>
                <w:bCs/>
                <w:color w:val="auto"/>
                <w:szCs w:val="16"/>
              </w:rPr>
              <w:t xml:space="preserve"> the leader in charge</w:t>
            </w:r>
          </w:p>
          <w:p w14:paraId="1149B2FD" w14:textId="6392144C" w:rsidR="009E164C" w:rsidRDefault="002E4A2E" w:rsidP="009E164C">
            <w:pPr>
              <w:rPr>
                <w:rFonts w:asciiTheme="minorHAnsi" w:eastAsia="Courier New" w:hAnsiTheme="minorHAnsi" w:cstheme="minorHAnsi"/>
                <w:color w:val="auto"/>
                <w:szCs w:val="16"/>
              </w:rPr>
            </w:pPr>
            <w:r>
              <w:rPr>
                <w:rFonts w:asciiTheme="minorHAnsi" w:hAnsiTheme="minorHAnsi" w:cstheme="minorHAnsi"/>
                <w:color w:val="auto"/>
                <w:szCs w:val="16"/>
              </w:rPr>
              <w:t xml:space="preserve">                    </w:t>
            </w:r>
            <w:r w:rsidRPr="00183FB5">
              <w:rPr>
                <w:rFonts w:asciiTheme="minorHAnsi" w:hAnsiTheme="minorHAnsi" w:cstheme="minorHAnsi"/>
                <w:color w:val="auto"/>
                <w:szCs w:val="16"/>
              </w:rPr>
              <w:t xml:space="preserve">Cubs </w:t>
            </w:r>
            <w:r w:rsidRPr="00183FB5">
              <w:rPr>
                <w:rFonts w:asciiTheme="minorHAnsi" w:eastAsia="Courier New" w:hAnsiTheme="minorHAnsi" w:cstheme="minorHAnsi"/>
                <w:color w:val="auto"/>
                <w:szCs w:val="16"/>
              </w:rPr>
              <w:t xml:space="preserve">– </w:t>
            </w:r>
            <w:r w:rsidR="009E164C" w:rsidRPr="002E4A2E">
              <w:rPr>
                <w:rFonts w:asciiTheme="minorHAnsi" w:eastAsia="Courier New" w:hAnsiTheme="minorHAnsi" w:cstheme="minorHAnsi"/>
                <w:color w:val="auto"/>
                <w:szCs w:val="16"/>
              </w:rPr>
              <w:t xml:space="preserve">Indoor </w:t>
            </w:r>
            <w:r w:rsidR="009E164C">
              <w:rPr>
                <w:rFonts w:asciiTheme="minorHAnsi" w:eastAsia="Courier New" w:hAnsiTheme="minorHAnsi" w:cstheme="minorHAnsi"/>
                <w:color w:val="auto"/>
                <w:szCs w:val="16"/>
              </w:rPr>
              <w:t>Minimum</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1</w:t>
            </w:r>
            <w:r w:rsidR="009E164C" w:rsidRPr="002E4A2E">
              <w:rPr>
                <w:rFonts w:asciiTheme="minorHAnsi" w:eastAsia="Courier New" w:hAnsiTheme="minorHAnsi" w:cstheme="minorHAnsi"/>
                <w:color w:val="auto"/>
                <w:szCs w:val="16"/>
              </w:rPr>
              <w:t xml:space="preserve"> leaders </w:t>
            </w:r>
            <w:r w:rsidR="009E164C">
              <w:rPr>
                <w:rFonts w:asciiTheme="minorHAnsi" w:eastAsia="Courier New" w:hAnsiTheme="minorHAnsi" w:cstheme="minorHAnsi"/>
                <w:color w:val="auto"/>
                <w:szCs w:val="16"/>
              </w:rPr>
              <w:t>per</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10</w:t>
            </w:r>
            <w:r w:rsidR="009E164C">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Cubs</w:t>
            </w:r>
            <w:r w:rsidR="009E164C">
              <w:rPr>
                <w:rFonts w:asciiTheme="minorHAnsi" w:eastAsia="Courier New" w:hAnsiTheme="minorHAnsi" w:cstheme="minorHAnsi"/>
                <w:color w:val="auto"/>
                <w:szCs w:val="16"/>
              </w:rPr>
              <w:t xml:space="preserve"> (max of 24</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Cubs</w:t>
            </w:r>
            <w:r w:rsidR="009E164C">
              <w:rPr>
                <w:rFonts w:asciiTheme="minorHAnsi" w:eastAsia="Courier New" w:hAnsiTheme="minorHAnsi" w:cstheme="minorHAnsi"/>
                <w:color w:val="auto"/>
                <w:szCs w:val="16"/>
              </w:rPr>
              <w:t>)</w:t>
            </w:r>
            <w:r w:rsidR="009E164C" w:rsidRPr="002E4A2E">
              <w:rPr>
                <w:rFonts w:asciiTheme="minorHAnsi" w:eastAsia="Courier New" w:hAnsiTheme="minorHAnsi" w:cstheme="minorHAnsi"/>
                <w:color w:val="auto"/>
                <w:szCs w:val="16"/>
              </w:rPr>
              <w:t xml:space="preserve"> – Outdoor Minimum 1 adult to </w:t>
            </w:r>
            <w:r w:rsidR="009E164C">
              <w:rPr>
                <w:rFonts w:asciiTheme="minorHAnsi" w:eastAsia="Courier New" w:hAnsiTheme="minorHAnsi" w:cstheme="minorHAnsi"/>
                <w:color w:val="auto"/>
                <w:szCs w:val="16"/>
              </w:rPr>
              <w:t>8</w:t>
            </w:r>
            <w:r w:rsidR="009E164C" w:rsidRPr="002E4A2E">
              <w:rPr>
                <w:rFonts w:asciiTheme="minorHAnsi" w:eastAsia="Courier New" w:hAnsiTheme="minorHAnsi" w:cstheme="minorHAnsi"/>
                <w:color w:val="auto"/>
                <w:szCs w:val="16"/>
              </w:rPr>
              <w:t xml:space="preserve"> </w:t>
            </w:r>
            <w:proofErr w:type="gramStart"/>
            <w:r w:rsidR="009E164C">
              <w:rPr>
                <w:rFonts w:asciiTheme="minorHAnsi" w:eastAsia="Courier New" w:hAnsiTheme="minorHAnsi" w:cstheme="minorHAnsi"/>
                <w:color w:val="auto"/>
                <w:szCs w:val="16"/>
              </w:rPr>
              <w:t>Cubs</w:t>
            </w:r>
            <w:r w:rsidR="009E164C">
              <w:rPr>
                <w:rFonts w:asciiTheme="minorHAnsi" w:eastAsia="Courier New" w:hAnsiTheme="minorHAnsi" w:cstheme="minorHAnsi"/>
                <w:color w:val="auto"/>
                <w:szCs w:val="16"/>
              </w:rPr>
              <w:t xml:space="preserve">  -</w:t>
            </w:r>
            <w:proofErr w:type="gramEnd"/>
            <w:r w:rsidR="009E164C">
              <w:rPr>
                <w:rFonts w:asciiTheme="minorHAnsi" w:eastAsia="Courier New" w:hAnsiTheme="minorHAnsi" w:cstheme="minorHAnsi"/>
                <w:color w:val="auto"/>
                <w:szCs w:val="16"/>
              </w:rPr>
              <w:t xml:space="preserve">  </w:t>
            </w:r>
            <w:r w:rsidR="009E164C" w:rsidRPr="009E164C">
              <w:rPr>
                <w:rFonts w:asciiTheme="minorHAnsi" w:eastAsia="Courier New" w:hAnsiTheme="minorHAnsi" w:cstheme="minorHAnsi"/>
                <w:b/>
                <w:bCs/>
                <w:color w:val="auto"/>
                <w:szCs w:val="16"/>
              </w:rPr>
              <w:t>Plus the leader in charge</w:t>
            </w:r>
          </w:p>
          <w:p w14:paraId="413556FF" w14:textId="29287346" w:rsidR="009E164C" w:rsidRDefault="00082C0C" w:rsidP="009E164C">
            <w:pPr>
              <w:rPr>
                <w:rFonts w:asciiTheme="minorHAnsi" w:eastAsia="Courier New" w:hAnsiTheme="minorHAnsi" w:cstheme="minorHAnsi"/>
                <w:b/>
                <w:bCs/>
                <w:color w:val="auto"/>
                <w:szCs w:val="16"/>
              </w:rPr>
            </w:pPr>
            <w:r>
              <w:rPr>
                <w:color w:val="000000"/>
              </w:rPr>
              <w:t xml:space="preserve">                    Scouts – </w:t>
            </w:r>
            <w:r w:rsidR="009E164C" w:rsidRPr="002E4A2E">
              <w:rPr>
                <w:rFonts w:asciiTheme="minorHAnsi" w:eastAsia="Courier New" w:hAnsiTheme="minorHAnsi" w:cstheme="minorHAnsi"/>
                <w:color w:val="auto"/>
                <w:szCs w:val="16"/>
              </w:rPr>
              <w:t xml:space="preserve">Indoor </w:t>
            </w:r>
            <w:r w:rsidR="009E164C">
              <w:rPr>
                <w:rFonts w:asciiTheme="minorHAnsi" w:eastAsia="Courier New" w:hAnsiTheme="minorHAnsi" w:cstheme="minorHAnsi"/>
                <w:color w:val="auto"/>
                <w:szCs w:val="16"/>
              </w:rPr>
              <w:t>Minimum</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1</w:t>
            </w:r>
            <w:r w:rsidR="009E164C" w:rsidRPr="002E4A2E">
              <w:rPr>
                <w:rFonts w:asciiTheme="minorHAnsi" w:eastAsia="Courier New" w:hAnsiTheme="minorHAnsi" w:cstheme="minorHAnsi"/>
                <w:color w:val="auto"/>
                <w:szCs w:val="16"/>
              </w:rPr>
              <w:t xml:space="preserve"> leaders </w:t>
            </w:r>
            <w:r w:rsidR="009E164C">
              <w:rPr>
                <w:rFonts w:asciiTheme="minorHAnsi" w:eastAsia="Courier New" w:hAnsiTheme="minorHAnsi" w:cstheme="minorHAnsi"/>
                <w:color w:val="auto"/>
                <w:szCs w:val="16"/>
              </w:rPr>
              <w:t>per</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12</w:t>
            </w:r>
            <w:r w:rsidR="009E164C">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Scouts</w:t>
            </w:r>
            <w:r w:rsidR="009E164C">
              <w:rPr>
                <w:rFonts w:asciiTheme="minorHAnsi" w:eastAsia="Courier New" w:hAnsiTheme="minorHAnsi" w:cstheme="minorHAnsi"/>
                <w:color w:val="auto"/>
                <w:szCs w:val="16"/>
              </w:rPr>
              <w:t xml:space="preserve"> (max of 24</w:t>
            </w:r>
            <w:r w:rsidR="009E164C" w:rsidRPr="002E4A2E">
              <w:rPr>
                <w:rFonts w:asciiTheme="minorHAnsi" w:eastAsia="Courier New" w:hAnsiTheme="minorHAnsi" w:cstheme="minorHAnsi"/>
                <w:color w:val="auto"/>
                <w:szCs w:val="16"/>
              </w:rPr>
              <w:t xml:space="preserve"> </w:t>
            </w:r>
            <w:r w:rsidR="009E164C">
              <w:rPr>
                <w:rFonts w:asciiTheme="minorHAnsi" w:eastAsia="Courier New" w:hAnsiTheme="minorHAnsi" w:cstheme="minorHAnsi"/>
                <w:color w:val="auto"/>
                <w:szCs w:val="16"/>
              </w:rPr>
              <w:t>Scouts</w:t>
            </w:r>
            <w:r w:rsidR="009E164C">
              <w:rPr>
                <w:rFonts w:asciiTheme="minorHAnsi" w:eastAsia="Courier New" w:hAnsiTheme="minorHAnsi" w:cstheme="minorHAnsi"/>
                <w:color w:val="auto"/>
                <w:szCs w:val="16"/>
              </w:rPr>
              <w:t>)</w:t>
            </w:r>
            <w:r w:rsidR="009E164C" w:rsidRPr="002E4A2E">
              <w:rPr>
                <w:rFonts w:asciiTheme="minorHAnsi" w:eastAsia="Courier New" w:hAnsiTheme="minorHAnsi" w:cstheme="minorHAnsi"/>
                <w:color w:val="auto"/>
                <w:szCs w:val="16"/>
              </w:rPr>
              <w:t xml:space="preserve"> – Outdoor Minimum 1 adult to </w:t>
            </w:r>
            <w:r w:rsidR="009E164C">
              <w:rPr>
                <w:rFonts w:asciiTheme="minorHAnsi" w:eastAsia="Courier New" w:hAnsiTheme="minorHAnsi" w:cstheme="minorHAnsi"/>
                <w:color w:val="auto"/>
                <w:szCs w:val="16"/>
              </w:rPr>
              <w:t>12</w:t>
            </w:r>
            <w:r w:rsidR="009E164C" w:rsidRPr="002E4A2E">
              <w:rPr>
                <w:rFonts w:asciiTheme="minorHAnsi" w:eastAsia="Courier New" w:hAnsiTheme="minorHAnsi" w:cstheme="minorHAnsi"/>
                <w:color w:val="auto"/>
                <w:szCs w:val="16"/>
              </w:rPr>
              <w:t xml:space="preserve"> </w:t>
            </w:r>
            <w:proofErr w:type="gramStart"/>
            <w:r w:rsidR="009E164C">
              <w:rPr>
                <w:rFonts w:asciiTheme="minorHAnsi" w:eastAsia="Courier New" w:hAnsiTheme="minorHAnsi" w:cstheme="minorHAnsi"/>
                <w:color w:val="auto"/>
                <w:szCs w:val="16"/>
              </w:rPr>
              <w:t>Scouts</w:t>
            </w:r>
            <w:r w:rsidR="009E164C">
              <w:rPr>
                <w:rFonts w:asciiTheme="minorHAnsi" w:eastAsia="Courier New" w:hAnsiTheme="minorHAnsi" w:cstheme="minorHAnsi"/>
                <w:color w:val="auto"/>
                <w:szCs w:val="16"/>
              </w:rPr>
              <w:t xml:space="preserve">  -</w:t>
            </w:r>
            <w:proofErr w:type="gramEnd"/>
            <w:r w:rsidR="009E164C">
              <w:rPr>
                <w:rFonts w:asciiTheme="minorHAnsi" w:eastAsia="Courier New" w:hAnsiTheme="minorHAnsi" w:cstheme="minorHAnsi"/>
                <w:color w:val="auto"/>
                <w:szCs w:val="16"/>
              </w:rPr>
              <w:t xml:space="preserve">  </w:t>
            </w:r>
            <w:r w:rsidR="009E164C" w:rsidRPr="009E164C">
              <w:rPr>
                <w:rFonts w:asciiTheme="minorHAnsi" w:eastAsia="Courier New" w:hAnsiTheme="minorHAnsi" w:cstheme="minorHAnsi"/>
                <w:b/>
                <w:bCs/>
                <w:color w:val="auto"/>
                <w:szCs w:val="16"/>
              </w:rPr>
              <w:t>Plus the leader in charge</w:t>
            </w:r>
          </w:p>
          <w:p w14:paraId="0FDB0B8A" w14:textId="031FD474" w:rsidR="009D7ADE" w:rsidRPr="009D7ADE" w:rsidRDefault="009D7ADE" w:rsidP="009E164C">
            <w:pPr>
              <w:rPr>
                <w:rFonts w:asciiTheme="minorHAnsi" w:eastAsia="Courier New" w:hAnsiTheme="minorHAnsi" w:cstheme="minorHAnsi"/>
                <w:color w:val="auto"/>
                <w:szCs w:val="16"/>
              </w:rPr>
            </w:pPr>
            <w:r>
              <w:rPr>
                <w:rFonts w:asciiTheme="minorHAnsi" w:eastAsia="Courier New" w:hAnsiTheme="minorHAnsi" w:cstheme="minorHAnsi"/>
                <w:b/>
                <w:bCs/>
                <w:color w:val="auto"/>
                <w:szCs w:val="16"/>
              </w:rPr>
              <w:t xml:space="preserve">                    </w:t>
            </w:r>
            <w:r>
              <w:rPr>
                <w:rFonts w:asciiTheme="minorHAnsi" w:eastAsia="Courier New" w:hAnsiTheme="minorHAnsi" w:cstheme="minorHAnsi"/>
                <w:color w:val="auto"/>
                <w:szCs w:val="16"/>
              </w:rPr>
              <w:t>Young leaders – Minimum of 2 leaders always present with a maximum of 15 young leaders in all circumstances</w:t>
            </w:r>
          </w:p>
          <w:p w14:paraId="38882340" w14:textId="36574F3A" w:rsidR="00082C0C" w:rsidRDefault="00082C0C" w:rsidP="002E4A2E">
            <w:pPr>
              <w:rPr>
                <w:rFonts w:asciiTheme="minorHAnsi" w:eastAsia="Courier New" w:hAnsiTheme="minorHAnsi" w:cstheme="minorHAnsi"/>
                <w:color w:val="auto"/>
                <w:szCs w:val="16"/>
              </w:rPr>
            </w:pPr>
          </w:p>
          <w:p w14:paraId="7FC7A4C5" w14:textId="032E1A03" w:rsidR="00082C0C" w:rsidRDefault="009E164C" w:rsidP="002E4A2E">
            <w:pPr>
              <w:rPr>
                <w:color w:val="000000"/>
              </w:rPr>
            </w:pPr>
            <w:r>
              <w:rPr>
                <w:color w:val="000000"/>
              </w:rPr>
              <w:t>Meeting times</w:t>
            </w:r>
          </w:p>
          <w:p w14:paraId="1AA89C17" w14:textId="2A653D7D" w:rsidR="009E164C" w:rsidRDefault="009E164C" w:rsidP="002E4A2E">
            <w:pPr>
              <w:rPr>
                <w:color w:val="000000"/>
              </w:rPr>
            </w:pPr>
            <w:r>
              <w:rPr>
                <w:color w:val="000000"/>
              </w:rPr>
              <w:t>Squirrels Mondays 530-630</w:t>
            </w:r>
            <w:r w:rsidR="009D7ADE">
              <w:rPr>
                <w:color w:val="000000"/>
              </w:rPr>
              <w:t>pm</w:t>
            </w:r>
          </w:p>
          <w:p w14:paraId="6A280649" w14:textId="08F4BFFA" w:rsidR="009E164C" w:rsidRDefault="009D7ADE" w:rsidP="002E4A2E">
            <w:pPr>
              <w:rPr>
                <w:color w:val="000000"/>
              </w:rPr>
            </w:pPr>
            <w:r>
              <w:rPr>
                <w:color w:val="000000"/>
              </w:rPr>
              <w:t>Beavers Fridays 530-7pm</w:t>
            </w:r>
          </w:p>
          <w:p w14:paraId="30758BF3" w14:textId="3C24DC84" w:rsidR="009D7ADE" w:rsidRDefault="009D7ADE" w:rsidP="002E4A2E">
            <w:pPr>
              <w:rPr>
                <w:color w:val="000000"/>
              </w:rPr>
            </w:pPr>
            <w:r>
              <w:rPr>
                <w:color w:val="000000"/>
              </w:rPr>
              <w:t>Cubs Mondays 645-815pm</w:t>
            </w:r>
          </w:p>
          <w:p w14:paraId="6D2C9834" w14:textId="55D24DC5" w:rsidR="009D7ADE" w:rsidRDefault="009D7ADE" w:rsidP="002E4A2E">
            <w:pPr>
              <w:rPr>
                <w:color w:val="000000"/>
              </w:rPr>
            </w:pPr>
            <w:r>
              <w:rPr>
                <w:color w:val="000000"/>
              </w:rPr>
              <w:t>Scouts Fridays 730-9pm</w:t>
            </w:r>
          </w:p>
          <w:p w14:paraId="7FFE5EEC" w14:textId="77777777" w:rsidR="009D7ADE" w:rsidRDefault="009D7ADE" w:rsidP="002E4A2E">
            <w:pPr>
              <w:rPr>
                <w:color w:val="000000"/>
              </w:rPr>
            </w:pPr>
          </w:p>
          <w:p w14:paraId="0DD3BB81" w14:textId="2E56DFBE" w:rsidR="009D7ADE" w:rsidRDefault="009D7ADE" w:rsidP="002E4A2E">
            <w:pPr>
              <w:rPr>
                <w:color w:val="000000"/>
              </w:rPr>
            </w:pPr>
            <w:r>
              <w:rPr>
                <w:color w:val="000000"/>
              </w:rPr>
              <w:t>Meeting place is Upperby Parish Hall, Upperby road, Carlisle, CA2 4JL</w:t>
            </w:r>
          </w:p>
          <w:p w14:paraId="4E0FC977" w14:textId="77777777" w:rsidR="00FC1412" w:rsidRDefault="00EC59D2" w:rsidP="00523C1F">
            <w:pPr>
              <w:jc w:val="right"/>
              <w:rPr>
                <w:rFonts w:ascii="Arial" w:eastAsia="Arial" w:hAnsi="Arial" w:cs="Arial"/>
                <w:sz w:val="18"/>
              </w:rPr>
            </w:pPr>
            <w:r>
              <w:rPr>
                <w:rFonts w:ascii="Arial" w:eastAsia="Arial" w:hAnsi="Arial" w:cs="Arial"/>
                <w:sz w:val="18"/>
              </w:rPr>
              <w:t>Risk rating: severity of injury/damage on scale of 1-5, 1 =</w:t>
            </w:r>
            <w:r w:rsidRPr="00FC1412">
              <w:rPr>
                <w:rFonts w:ascii="Arial" w:eastAsia="Arial" w:hAnsi="Arial" w:cs="Arial"/>
                <w:b/>
                <w:bCs/>
                <w:sz w:val="18"/>
              </w:rPr>
              <w:t>superficial</w:t>
            </w:r>
            <w:r>
              <w:rPr>
                <w:rFonts w:ascii="Arial" w:eastAsia="Arial" w:hAnsi="Arial" w:cs="Arial"/>
                <w:sz w:val="18"/>
              </w:rPr>
              <w:t xml:space="preserve">, 5 = </w:t>
            </w:r>
            <w:r w:rsidRPr="00FC1412">
              <w:rPr>
                <w:rFonts w:ascii="Arial" w:eastAsia="Arial" w:hAnsi="Arial" w:cs="Arial"/>
                <w:b/>
                <w:bCs/>
                <w:sz w:val="18"/>
              </w:rPr>
              <w:t>fatal</w:t>
            </w:r>
            <w:r>
              <w:rPr>
                <w:rFonts w:ascii="Arial" w:eastAsia="Arial" w:hAnsi="Arial" w:cs="Arial"/>
                <w:sz w:val="18"/>
              </w:rPr>
              <w:t xml:space="preserve">.  </w:t>
            </w:r>
          </w:p>
          <w:p w14:paraId="2B70FC2A" w14:textId="4F00AA55" w:rsidR="00EC59D2" w:rsidRPr="00523C1F" w:rsidRDefault="00EC59D2" w:rsidP="00FC1412">
            <w:pPr>
              <w:jc w:val="right"/>
              <w:rPr>
                <w:rFonts w:ascii="Arial" w:eastAsia="Arial" w:hAnsi="Arial" w:cs="Arial"/>
                <w:sz w:val="18"/>
              </w:rPr>
            </w:pPr>
            <w:r>
              <w:rPr>
                <w:rFonts w:ascii="Arial" w:eastAsia="Arial" w:hAnsi="Arial" w:cs="Arial"/>
                <w:sz w:val="18"/>
              </w:rPr>
              <w:t>Likelihood rating:</w:t>
            </w:r>
            <w:r w:rsidR="00FC1412">
              <w:rPr>
                <w:rFonts w:ascii="Arial" w:eastAsia="Arial" w:hAnsi="Arial" w:cs="Arial"/>
                <w:sz w:val="18"/>
              </w:rPr>
              <w:t xml:space="preserve"> </w:t>
            </w:r>
            <w:r>
              <w:rPr>
                <w:rFonts w:ascii="Arial" w:eastAsia="Arial" w:hAnsi="Arial" w:cs="Arial"/>
                <w:sz w:val="18"/>
              </w:rPr>
              <w:t xml:space="preserve">likeliness </w:t>
            </w:r>
            <w:r w:rsidR="00523C1F">
              <w:rPr>
                <w:rFonts w:ascii="Arial" w:eastAsia="Arial" w:hAnsi="Arial" w:cs="Arial"/>
                <w:sz w:val="18"/>
              </w:rPr>
              <w:t>rating</w:t>
            </w:r>
            <w:r>
              <w:rPr>
                <w:rFonts w:ascii="Arial" w:eastAsia="Arial" w:hAnsi="Arial" w:cs="Arial"/>
                <w:sz w:val="18"/>
              </w:rPr>
              <w:t xml:space="preserve"> on scale of 1-5, 1 = </w:t>
            </w:r>
            <w:r w:rsidR="00523C1F">
              <w:rPr>
                <w:rFonts w:ascii="Arial" w:eastAsia="Arial" w:hAnsi="Arial" w:cs="Arial"/>
                <w:sz w:val="18"/>
              </w:rPr>
              <w:t>very</w:t>
            </w:r>
            <w:r>
              <w:rPr>
                <w:rFonts w:ascii="Arial" w:eastAsia="Arial" w:hAnsi="Arial" w:cs="Arial"/>
                <w:sz w:val="18"/>
              </w:rPr>
              <w:t xml:space="preserve"> </w:t>
            </w:r>
            <w:r w:rsidRPr="00FC1412">
              <w:rPr>
                <w:rFonts w:ascii="Arial" w:eastAsia="Arial" w:hAnsi="Arial" w:cs="Arial"/>
                <w:b/>
                <w:bCs/>
                <w:sz w:val="18"/>
              </w:rPr>
              <w:t>unlikely</w:t>
            </w:r>
            <w:r>
              <w:rPr>
                <w:rFonts w:ascii="Arial" w:eastAsia="Arial" w:hAnsi="Arial" w:cs="Arial"/>
                <w:sz w:val="18"/>
              </w:rPr>
              <w:t xml:space="preserve">, 5 = </w:t>
            </w:r>
            <w:r w:rsidR="00FC1412">
              <w:rPr>
                <w:rFonts w:ascii="Arial" w:eastAsia="Arial" w:hAnsi="Arial" w:cs="Arial"/>
                <w:sz w:val="18"/>
              </w:rPr>
              <w:t xml:space="preserve">highly </w:t>
            </w:r>
            <w:r w:rsidR="00FC1412" w:rsidRPr="00FC1412">
              <w:rPr>
                <w:rFonts w:ascii="Arial" w:eastAsia="Arial" w:hAnsi="Arial" w:cs="Arial"/>
                <w:b/>
                <w:bCs/>
                <w:sz w:val="18"/>
              </w:rPr>
              <w:t>likely</w:t>
            </w:r>
            <w:r>
              <w:rPr>
                <w:rFonts w:ascii="Arial" w:eastAsia="Arial" w:hAnsi="Arial" w:cs="Arial"/>
                <w:sz w:val="18"/>
              </w:rPr>
              <w:t>.</w:t>
            </w:r>
          </w:p>
        </w:tc>
      </w:tr>
      <w:tr w:rsidR="004B3C5D" w14:paraId="170E419C" w14:textId="77777777" w:rsidTr="009438E3">
        <w:trPr>
          <w:trHeight w:val="708"/>
        </w:trPr>
        <w:tc>
          <w:tcPr>
            <w:tcW w:w="2576" w:type="dxa"/>
            <w:gridSpan w:val="2"/>
            <w:tcBorders>
              <w:top w:val="single" w:sz="4" w:space="0" w:color="000000"/>
              <w:left w:val="single" w:sz="4" w:space="0" w:color="000000"/>
              <w:bottom w:val="single" w:sz="4" w:space="0" w:color="000000"/>
              <w:right w:val="single" w:sz="4" w:space="0" w:color="000000"/>
            </w:tcBorders>
          </w:tcPr>
          <w:p w14:paraId="50C96ED3" w14:textId="77777777" w:rsidR="00EC59D2" w:rsidRDefault="00EC59D2">
            <w:r>
              <w:rPr>
                <w:b/>
                <w:i/>
                <w:color w:val="000000"/>
              </w:rPr>
              <w:t xml:space="preserve">Hazard </w:t>
            </w:r>
            <w:r>
              <w:rPr>
                <w:i/>
                <w:color w:val="000000"/>
              </w:rPr>
              <w:t xml:space="preserve">– something that may cause harm or damage.  </w:t>
            </w:r>
          </w:p>
          <w:p w14:paraId="5AAD74EF" w14:textId="77777777" w:rsidR="00EC59D2" w:rsidRDefault="00EC59D2">
            <w:pPr>
              <w:spacing w:line="259" w:lineRule="auto"/>
            </w:pPr>
            <w:r>
              <w:rPr>
                <w:b/>
                <w:i/>
                <w:color w:val="000000"/>
              </w:rPr>
              <w:t xml:space="preserve">Risk </w:t>
            </w:r>
            <w:r>
              <w:rPr>
                <w:i/>
                <w:color w:val="000000"/>
              </w:rPr>
              <w:t xml:space="preserve">– the chance of it happening. </w:t>
            </w:r>
          </w:p>
        </w:tc>
        <w:tc>
          <w:tcPr>
            <w:tcW w:w="1617" w:type="dxa"/>
            <w:gridSpan w:val="2"/>
            <w:tcBorders>
              <w:top w:val="single" w:sz="4" w:space="0" w:color="000000"/>
              <w:left w:val="single" w:sz="4" w:space="0" w:color="000000"/>
              <w:bottom w:val="single" w:sz="4" w:space="0" w:color="000000"/>
              <w:right w:val="single" w:sz="4" w:space="0" w:color="000000"/>
            </w:tcBorders>
          </w:tcPr>
          <w:p w14:paraId="4B6BDE53" w14:textId="77777777" w:rsidR="00EC59D2" w:rsidRDefault="00EC59D2">
            <w:pPr>
              <w:spacing w:after="6" w:line="259" w:lineRule="auto"/>
              <w:ind w:left="2"/>
            </w:pPr>
            <w:r>
              <w:rPr>
                <w:i/>
                <w:color w:val="000000"/>
              </w:rPr>
              <w:t xml:space="preserve">Young people, </w:t>
            </w:r>
          </w:p>
          <w:p w14:paraId="043CE668" w14:textId="77777777" w:rsidR="00EC59D2" w:rsidRDefault="00EC59D2">
            <w:pPr>
              <w:spacing w:line="259" w:lineRule="auto"/>
              <w:ind w:left="2"/>
            </w:pPr>
            <w:r>
              <w:rPr>
                <w:i/>
                <w:color w:val="000000"/>
              </w:rPr>
              <w:t xml:space="preserve">Leaders, Visitors?  </w:t>
            </w:r>
          </w:p>
        </w:tc>
        <w:tc>
          <w:tcPr>
            <w:tcW w:w="6481" w:type="dxa"/>
            <w:tcBorders>
              <w:top w:val="single" w:sz="4" w:space="0" w:color="000000"/>
              <w:left w:val="single" w:sz="4" w:space="0" w:color="000000"/>
              <w:bottom w:val="single" w:sz="4" w:space="0" w:color="000000"/>
              <w:right w:val="single" w:sz="4" w:space="0" w:color="000000"/>
            </w:tcBorders>
          </w:tcPr>
          <w:p w14:paraId="2F5FC580" w14:textId="77777777" w:rsidR="00EC59D2" w:rsidRDefault="00EC59D2">
            <w:pPr>
              <w:spacing w:line="259" w:lineRule="auto"/>
              <w:ind w:left="2"/>
            </w:pPr>
            <w:r>
              <w:rPr>
                <w:b/>
                <w:i/>
                <w:color w:val="000000"/>
              </w:rPr>
              <w:t xml:space="preserve">Controls </w:t>
            </w:r>
            <w:r>
              <w:rPr>
                <w:i/>
                <w:color w:val="000000"/>
              </w:rPr>
              <w:t xml:space="preserve">– Ways of making the activity safer by removing or reducing the risk from it. For example - you might use a different piece of </w:t>
            </w:r>
            <w:proofErr w:type="gramStart"/>
            <w:r>
              <w:rPr>
                <w:i/>
                <w:color w:val="000000"/>
              </w:rPr>
              <w:t>equipment</w:t>
            </w:r>
            <w:proofErr w:type="gramEnd"/>
            <w:r>
              <w:rPr>
                <w:i/>
                <w:color w:val="000000"/>
              </w:rPr>
              <w:t xml:space="preserve"> or you might change the way the activity is carried out. </w:t>
            </w:r>
          </w:p>
        </w:tc>
        <w:tc>
          <w:tcPr>
            <w:tcW w:w="930" w:type="dxa"/>
            <w:gridSpan w:val="2"/>
            <w:tcBorders>
              <w:top w:val="single" w:sz="4" w:space="0" w:color="000000"/>
              <w:left w:val="single" w:sz="4" w:space="0" w:color="000000"/>
              <w:bottom w:val="single" w:sz="4" w:space="0" w:color="000000"/>
              <w:right w:val="single" w:sz="4" w:space="0" w:color="000000"/>
            </w:tcBorders>
          </w:tcPr>
          <w:p w14:paraId="16D76A86" w14:textId="042918A9" w:rsidR="00EC59D2" w:rsidRDefault="00EC59D2" w:rsidP="00EC59D2">
            <w:pPr>
              <w:spacing w:line="259" w:lineRule="auto"/>
              <w:ind w:left="1"/>
              <w:jc w:val="center"/>
              <w:rPr>
                <w:i/>
                <w:color w:val="000000"/>
              </w:rPr>
            </w:pPr>
            <w:r>
              <w:rPr>
                <w:i/>
                <w:color w:val="000000"/>
              </w:rPr>
              <w:t>How risky is this activity</w:t>
            </w:r>
          </w:p>
        </w:tc>
        <w:tc>
          <w:tcPr>
            <w:tcW w:w="1051" w:type="dxa"/>
            <w:gridSpan w:val="2"/>
            <w:tcBorders>
              <w:top w:val="single" w:sz="4" w:space="0" w:color="000000"/>
              <w:left w:val="single" w:sz="4" w:space="0" w:color="000000"/>
              <w:bottom w:val="single" w:sz="4" w:space="0" w:color="000000"/>
              <w:right w:val="single" w:sz="4" w:space="0" w:color="000000"/>
            </w:tcBorders>
          </w:tcPr>
          <w:p w14:paraId="4EBA8985" w14:textId="7F80A648" w:rsidR="00EC59D2" w:rsidRDefault="00EC59D2" w:rsidP="00EC59D2">
            <w:pPr>
              <w:spacing w:line="259" w:lineRule="auto"/>
              <w:ind w:left="1"/>
              <w:jc w:val="center"/>
              <w:rPr>
                <w:i/>
                <w:color w:val="000000"/>
              </w:rPr>
            </w:pPr>
            <w:r>
              <w:rPr>
                <w:i/>
                <w:color w:val="000000"/>
              </w:rPr>
              <w:t>How likely is the risk to affect someone</w:t>
            </w:r>
          </w:p>
        </w:tc>
        <w:tc>
          <w:tcPr>
            <w:tcW w:w="2796" w:type="dxa"/>
            <w:tcBorders>
              <w:top w:val="single" w:sz="4" w:space="0" w:color="000000"/>
              <w:left w:val="single" w:sz="4" w:space="0" w:color="000000"/>
              <w:bottom w:val="single" w:sz="4" w:space="0" w:color="000000"/>
              <w:right w:val="single" w:sz="4" w:space="0" w:color="000000"/>
            </w:tcBorders>
          </w:tcPr>
          <w:p w14:paraId="08288F4D" w14:textId="3065DC20" w:rsidR="00EC59D2" w:rsidRDefault="00EC59D2">
            <w:pPr>
              <w:spacing w:line="259" w:lineRule="auto"/>
              <w:ind w:left="1"/>
            </w:pPr>
            <w:r>
              <w:rPr>
                <w:i/>
                <w:color w:val="000000"/>
              </w:rPr>
              <w:t xml:space="preserve">Keep </w:t>
            </w:r>
            <w:r>
              <w:rPr>
                <w:b/>
                <w:i/>
                <w:color w:val="000000"/>
              </w:rPr>
              <w:t xml:space="preserve">checking </w:t>
            </w:r>
            <w:r>
              <w:rPr>
                <w:i/>
                <w:color w:val="000000"/>
              </w:rPr>
              <w:t xml:space="preserve">throughout the activity in case you need to change it…or even </w:t>
            </w:r>
            <w:r>
              <w:rPr>
                <w:b/>
                <w:i/>
                <w:color w:val="000000"/>
              </w:rPr>
              <w:t xml:space="preserve">stop </w:t>
            </w:r>
            <w:r>
              <w:rPr>
                <w:i/>
                <w:color w:val="000000"/>
              </w:rPr>
              <w:t xml:space="preserve">it! This is a great place to add comments which will be used as part of the review </w:t>
            </w:r>
          </w:p>
        </w:tc>
      </w:tr>
      <w:tr w:rsidR="004B3C5D" w14:paraId="08A187B5" w14:textId="77777777" w:rsidTr="009438E3">
        <w:tblPrEx>
          <w:tblCellMar>
            <w:left w:w="115" w:type="dxa"/>
            <w:right w:w="88" w:type="dxa"/>
          </w:tblCellMar>
        </w:tblPrEx>
        <w:trPr>
          <w:trHeight w:val="1102"/>
        </w:trPr>
        <w:tc>
          <w:tcPr>
            <w:tcW w:w="2570" w:type="dxa"/>
            <w:tcBorders>
              <w:top w:val="single" w:sz="4" w:space="0" w:color="000000"/>
              <w:left w:val="single" w:sz="4" w:space="0" w:color="000000"/>
              <w:bottom w:val="single" w:sz="4" w:space="0" w:color="000000"/>
              <w:right w:val="single" w:sz="4" w:space="0" w:color="000000"/>
            </w:tcBorders>
          </w:tcPr>
          <w:p w14:paraId="246B04D4" w14:textId="77777777" w:rsidR="00EC59D2" w:rsidRDefault="00EC59D2" w:rsidP="002B2B62">
            <w:pPr>
              <w:spacing w:line="259" w:lineRule="auto"/>
            </w:pPr>
            <w:r>
              <w:rPr>
                <w:color w:val="000000"/>
              </w:rPr>
              <w:t xml:space="preserve">Use of outdoor spaces: uneven ground, access to space less controlled, cannot be cleaned. </w:t>
            </w:r>
          </w:p>
        </w:tc>
        <w:tc>
          <w:tcPr>
            <w:tcW w:w="1617" w:type="dxa"/>
            <w:gridSpan w:val="2"/>
            <w:tcBorders>
              <w:top w:val="single" w:sz="4" w:space="0" w:color="000000"/>
              <w:left w:val="single" w:sz="4" w:space="0" w:color="000000"/>
              <w:bottom w:val="single" w:sz="4" w:space="0" w:color="000000"/>
              <w:right w:val="single" w:sz="4" w:space="0" w:color="000000"/>
            </w:tcBorders>
          </w:tcPr>
          <w:p w14:paraId="38A50345" w14:textId="77777777" w:rsidR="00EC59D2" w:rsidRDefault="00EC59D2" w:rsidP="002B2B62">
            <w:pPr>
              <w:spacing w:line="259" w:lineRule="auto"/>
              <w:ind w:left="2"/>
            </w:pPr>
            <w:r>
              <w:rPr>
                <w:color w:val="000000"/>
              </w:rPr>
              <w:t xml:space="preserve">Young People Leaders </w:t>
            </w:r>
          </w:p>
        </w:tc>
        <w:tc>
          <w:tcPr>
            <w:tcW w:w="6487" w:type="dxa"/>
            <w:gridSpan w:val="2"/>
            <w:tcBorders>
              <w:top w:val="single" w:sz="4" w:space="0" w:color="000000"/>
              <w:left w:val="single" w:sz="4" w:space="0" w:color="000000"/>
              <w:bottom w:val="single" w:sz="4" w:space="0" w:color="000000"/>
              <w:right w:val="single" w:sz="4" w:space="0" w:color="000000"/>
            </w:tcBorders>
          </w:tcPr>
          <w:p w14:paraId="2D7B4822" w14:textId="77777777" w:rsidR="00EC59D2" w:rsidRDefault="00EC59D2" w:rsidP="002B2B62">
            <w:pPr>
              <w:spacing w:line="259" w:lineRule="auto"/>
            </w:pPr>
            <w:r>
              <w:rPr>
                <w:color w:val="000000"/>
              </w:rPr>
              <w:t xml:space="preserve">Location will be consistent [New Scout HQ] to ensure routines and practices are observed with greater clarity and effectiveness. Any movement outside of the Scouts HQ grounds will be considered carefully and traced by leaders prior to the event. Staying off public roads and avoiding village hot spots (such as shops and pubs) will be ensured. </w:t>
            </w:r>
          </w:p>
        </w:tc>
        <w:tc>
          <w:tcPr>
            <w:tcW w:w="924" w:type="dxa"/>
            <w:tcBorders>
              <w:top w:val="single" w:sz="4" w:space="0" w:color="000000"/>
              <w:left w:val="single" w:sz="4" w:space="0" w:color="000000"/>
              <w:bottom w:val="single" w:sz="4" w:space="0" w:color="000000"/>
              <w:right w:val="single" w:sz="4" w:space="0" w:color="000000"/>
            </w:tcBorders>
          </w:tcPr>
          <w:p w14:paraId="708B7494" w14:textId="3274CCE7" w:rsidR="00EC59D2" w:rsidRDefault="00EC59D2" w:rsidP="00EC59D2">
            <w:pPr>
              <w:spacing w:line="259" w:lineRule="auto"/>
              <w:jc w:val="center"/>
              <w:rPr>
                <w:color w:val="000000"/>
              </w:rPr>
            </w:pPr>
            <w:r>
              <w:rPr>
                <w:color w:val="000000"/>
              </w:rPr>
              <w:t>3</w:t>
            </w:r>
          </w:p>
        </w:tc>
        <w:tc>
          <w:tcPr>
            <w:tcW w:w="1051" w:type="dxa"/>
            <w:gridSpan w:val="2"/>
            <w:tcBorders>
              <w:top w:val="single" w:sz="4" w:space="0" w:color="000000"/>
              <w:left w:val="single" w:sz="4" w:space="0" w:color="000000"/>
              <w:bottom w:val="single" w:sz="4" w:space="0" w:color="000000"/>
              <w:right w:val="single" w:sz="4" w:space="0" w:color="000000"/>
            </w:tcBorders>
          </w:tcPr>
          <w:p w14:paraId="6A485AFD" w14:textId="45E59003" w:rsidR="00EC59D2" w:rsidRDefault="00EC59D2" w:rsidP="00EC59D2">
            <w:pPr>
              <w:spacing w:line="259" w:lineRule="auto"/>
              <w:jc w:val="center"/>
              <w:rPr>
                <w:color w:val="000000"/>
              </w:rPr>
            </w:pPr>
            <w:r>
              <w:rPr>
                <w:color w:val="000000"/>
              </w:rPr>
              <w:t>2</w:t>
            </w:r>
          </w:p>
        </w:tc>
        <w:tc>
          <w:tcPr>
            <w:tcW w:w="2802" w:type="dxa"/>
            <w:gridSpan w:val="2"/>
            <w:tcBorders>
              <w:top w:val="single" w:sz="4" w:space="0" w:color="000000"/>
              <w:left w:val="single" w:sz="4" w:space="0" w:color="000000"/>
              <w:bottom w:val="single" w:sz="4" w:space="0" w:color="000000"/>
              <w:right w:val="single" w:sz="4" w:space="0" w:color="000000"/>
            </w:tcBorders>
          </w:tcPr>
          <w:p w14:paraId="6D8B0090" w14:textId="0A729EF2" w:rsidR="00EC59D2" w:rsidRDefault="00EC59D2" w:rsidP="002B2B62">
            <w:pPr>
              <w:spacing w:line="259" w:lineRule="auto"/>
            </w:pPr>
            <w:r>
              <w:rPr>
                <w:color w:val="000000"/>
              </w:rPr>
              <w:t xml:space="preserve"> </w:t>
            </w:r>
          </w:p>
        </w:tc>
      </w:tr>
      <w:tr w:rsidR="004B3C5D" w14:paraId="6D9A3400" w14:textId="77777777" w:rsidTr="009438E3">
        <w:tblPrEx>
          <w:tblCellMar>
            <w:left w:w="115" w:type="dxa"/>
            <w:right w:w="88" w:type="dxa"/>
          </w:tblCellMar>
        </w:tblPrEx>
        <w:trPr>
          <w:trHeight w:val="1102"/>
        </w:trPr>
        <w:tc>
          <w:tcPr>
            <w:tcW w:w="2570" w:type="dxa"/>
            <w:tcBorders>
              <w:top w:val="single" w:sz="4" w:space="0" w:color="000000"/>
              <w:left w:val="single" w:sz="4" w:space="0" w:color="000000"/>
              <w:bottom w:val="single" w:sz="4" w:space="0" w:color="000000"/>
              <w:right w:val="single" w:sz="4" w:space="0" w:color="000000"/>
            </w:tcBorders>
          </w:tcPr>
          <w:p w14:paraId="759225BA" w14:textId="77777777" w:rsidR="00EC59D2" w:rsidRDefault="00EC59D2" w:rsidP="002B2B62">
            <w:pPr>
              <w:spacing w:line="259" w:lineRule="auto"/>
            </w:pPr>
            <w:r>
              <w:rPr>
                <w:color w:val="000000"/>
              </w:rPr>
              <w:lastRenderedPageBreak/>
              <w:t xml:space="preserve">Managing inappropriate behaviour: Behaviour particularly around failure to follow social distancing measures could result in a higher risk of spreading infection. </w:t>
            </w:r>
          </w:p>
        </w:tc>
        <w:tc>
          <w:tcPr>
            <w:tcW w:w="1617" w:type="dxa"/>
            <w:gridSpan w:val="2"/>
            <w:tcBorders>
              <w:top w:val="single" w:sz="4" w:space="0" w:color="000000"/>
              <w:left w:val="single" w:sz="4" w:space="0" w:color="000000"/>
              <w:bottom w:val="single" w:sz="4" w:space="0" w:color="000000"/>
              <w:right w:val="single" w:sz="4" w:space="0" w:color="000000"/>
            </w:tcBorders>
          </w:tcPr>
          <w:p w14:paraId="02BE5A4B" w14:textId="77777777" w:rsidR="00EC59D2" w:rsidRDefault="00EC59D2" w:rsidP="002B2B62">
            <w:pPr>
              <w:spacing w:line="259" w:lineRule="auto"/>
              <w:ind w:left="2"/>
            </w:pPr>
            <w:r>
              <w:rPr>
                <w:color w:val="000000"/>
              </w:rPr>
              <w:t xml:space="preserve">Young People Leaders </w:t>
            </w:r>
          </w:p>
        </w:tc>
        <w:tc>
          <w:tcPr>
            <w:tcW w:w="6487" w:type="dxa"/>
            <w:gridSpan w:val="2"/>
            <w:tcBorders>
              <w:top w:val="single" w:sz="4" w:space="0" w:color="000000"/>
              <w:left w:val="single" w:sz="4" w:space="0" w:color="000000"/>
              <w:bottom w:val="single" w:sz="4" w:space="0" w:color="000000"/>
              <w:right w:val="single" w:sz="4" w:space="0" w:color="000000"/>
            </w:tcBorders>
          </w:tcPr>
          <w:p w14:paraId="5B9A9D53" w14:textId="77777777" w:rsidR="00EC59D2" w:rsidRDefault="00EC59D2" w:rsidP="002B2B62">
            <w:pPr>
              <w:spacing w:line="259" w:lineRule="auto"/>
            </w:pPr>
            <w:r>
              <w:rPr>
                <w:color w:val="000000"/>
              </w:rPr>
              <w:t xml:space="preserve">All young people, parents and leaders will be briefed with the expectations which have been set out. Deliberate breach of the measures set in place will result in early dismissal and a refusal of future attendance while Covid-19 measurements are in place. This will be clearly communicated in the brief and at the start of each session.  </w:t>
            </w:r>
          </w:p>
        </w:tc>
        <w:tc>
          <w:tcPr>
            <w:tcW w:w="924" w:type="dxa"/>
            <w:tcBorders>
              <w:top w:val="single" w:sz="4" w:space="0" w:color="000000"/>
              <w:left w:val="single" w:sz="4" w:space="0" w:color="000000"/>
              <w:bottom w:val="single" w:sz="4" w:space="0" w:color="000000"/>
              <w:right w:val="single" w:sz="4" w:space="0" w:color="000000"/>
            </w:tcBorders>
          </w:tcPr>
          <w:p w14:paraId="0A0F13C8" w14:textId="12D2919E" w:rsidR="00EC59D2" w:rsidRDefault="00EC59D2" w:rsidP="00EC59D2">
            <w:pPr>
              <w:spacing w:line="259" w:lineRule="auto"/>
              <w:jc w:val="center"/>
              <w:rPr>
                <w:color w:val="000000"/>
              </w:rPr>
            </w:pPr>
            <w:r>
              <w:rPr>
                <w:color w:val="000000"/>
              </w:rPr>
              <w:t>3</w:t>
            </w:r>
          </w:p>
        </w:tc>
        <w:tc>
          <w:tcPr>
            <w:tcW w:w="1051" w:type="dxa"/>
            <w:gridSpan w:val="2"/>
            <w:tcBorders>
              <w:top w:val="single" w:sz="4" w:space="0" w:color="000000"/>
              <w:left w:val="single" w:sz="4" w:space="0" w:color="000000"/>
              <w:bottom w:val="single" w:sz="4" w:space="0" w:color="000000"/>
              <w:right w:val="single" w:sz="4" w:space="0" w:color="000000"/>
            </w:tcBorders>
          </w:tcPr>
          <w:p w14:paraId="0E6777E4" w14:textId="33291BA9" w:rsidR="00EC59D2" w:rsidRDefault="00EC59D2" w:rsidP="00EC59D2">
            <w:pPr>
              <w:spacing w:line="259" w:lineRule="auto"/>
              <w:jc w:val="center"/>
              <w:rPr>
                <w:color w:val="000000"/>
              </w:rPr>
            </w:pPr>
            <w:r>
              <w:rPr>
                <w:color w:val="000000"/>
              </w:rPr>
              <w:t>2</w:t>
            </w:r>
          </w:p>
        </w:tc>
        <w:tc>
          <w:tcPr>
            <w:tcW w:w="2802" w:type="dxa"/>
            <w:gridSpan w:val="2"/>
            <w:tcBorders>
              <w:top w:val="single" w:sz="4" w:space="0" w:color="000000"/>
              <w:left w:val="single" w:sz="4" w:space="0" w:color="000000"/>
              <w:bottom w:val="single" w:sz="4" w:space="0" w:color="000000"/>
              <w:right w:val="single" w:sz="4" w:space="0" w:color="000000"/>
            </w:tcBorders>
          </w:tcPr>
          <w:p w14:paraId="55926E31" w14:textId="74D79B23" w:rsidR="00EC59D2" w:rsidRDefault="00EC59D2" w:rsidP="002B2B62">
            <w:pPr>
              <w:spacing w:line="259" w:lineRule="auto"/>
            </w:pPr>
            <w:r>
              <w:rPr>
                <w:color w:val="000000"/>
              </w:rPr>
              <w:t xml:space="preserve"> </w:t>
            </w:r>
          </w:p>
        </w:tc>
      </w:tr>
      <w:tr w:rsidR="004B3C5D" w14:paraId="55FC9FDB"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44699FB4" w14:textId="77777777" w:rsidR="00EC59D2" w:rsidRDefault="00EC59D2" w:rsidP="002B2B62">
            <w:pPr>
              <w:spacing w:line="259" w:lineRule="auto"/>
            </w:pPr>
            <w:r>
              <w:rPr>
                <w:color w:val="000000"/>
              </w:rPr>
              <w:t xml:space="preserve">First aid incidents and medical emergencies: Higher risk of infection spread if appropriate protective measures are not in place </w:t>
            </w:r>
          </w:p>
        </w:tc>
        <w:tc>
          <w:tcPr>
            <w:tcW w:w="1617" w:type="dxa"/>
            <w:gridSpan w:val="2"/>
            <w:tcBorders>
              <w:top w:val="single" w:sz="4" w:space="0" w:color="000000"/>
              <w:left w:val="single" w:sz="4" w:space="0" w:color="000000"/>
              <w:bottom w:val="single" w:sz="4" w:space="0" w:color="000000"/>
              <w:right w:val="single" w:sz="4" w:space="0" w:color="000000"/>
            </w:tcBorders>
          </w:tcPr>
          <w:p w14:paraId="2320836D" w14:textId="77777777" w:rsidR="00EC59D2" w:rsidRDefault="00EC59D2" w:rsidP="002B2B62">
            <w:pPr>
              <w:spacing w:line="259" w:lineRule="auto"/>
              <w:ind w:left="2"/>
            </w:pPr>
            <w:r>
              <w:rPr>
                <w:color w:val="000000"/>
              </w:rPr>
              <w:t xml:space="preserve">Young People Leaders </w:t>
            </w:r>
          </w:p>
        </w:tc>
        <w:tc>
          <w:tcPr>
            <w:tcW w:w="6487" w:type="dxa"/>
            <w:gridSpan w:val="2"/>
            <w:tcBorders>
              <w:top w:val="single" w:sz="4" w:space="0" w:color="000000"/>
              <w:left w:val="single" w:sz="4" w:space="0" w:color="000000"/>
              <w:bottom w:val="single" w:sz="4" w:space="0" w:color="000000"/>
              <w:right w:val="single" w:sz="4" w:space="0" w:color="000000"/>
            </w:tcBorders>
          </w:tcPr>
          <w:p w14:paraId="315EA791" w14:textId="77777777" w:rsidR="00EC59D2" w:rsidRDefault="00EC59D2" w:rsidP="002B2B62">
            <w:pPr>
              <w:spacing w:line="259" w:lineRule="auto"/>
              <w:ind w:right="21"/>
            </w:pPr>
            <w:r>
              <w:rPr>
                <w:color w:val="000000"/>
              </w:rPr>
              <w:t>All young people and leaders will be required to bring their own first aid kits (at a minimum plasters and antiseptic wipes) with them in their day bags. Any minor incident will be performed by themselves. Should the dedicated first aider for the session be required to perform first aid on an individual in a way which breaks the social distancing measurement, full PPE must be worn including apron, gloves, face mask and eye protection. At least two mobile phones must be operational (in terms of battery life and ability to make phone calls) in case further assistance is required by 999. Ensure all leaders first aid certificates are up to date and consider covid restrictions practice.</w:t>
            </w:r>
          </w:p>
        </w:tc>
        <w:tc>
          <w:tcPr>
            <w:tcW w:w="924" w:type="dxa"/>
            <w:tcBorders>
              <w:top w:val="single" w:sz="4" w:space="0" w:color="000000"/>
              <w:left w:val="single" w:sz="4" w:space="0" w:color="000000"/>
              <w:bottom w:val="single" w:sz="4" w:space="0" w:color="000000"/>
              <w:right w:val="single" w:sz="4" w:space="0" w:color="000000"/>
            </w:tcBorders>
          </w:tcPr>
          <w:p w14:paraId="0202FC05" w14:textId="374B2649" w:rsidR="00EC59D2" w:rsidRDefault="00EC59D2" w:rsidP="00EC59D2">
            <w:pPr>
              <w:spacing w:line="259" w:lineRule="auto"/>
              <w:jc w:val="center"/>
              <w:rPr>
                <w:color w:val="000000"/>
              </w:rPr>
            </w:pPr>
            <w:r>
              <w:rPr>
                <w:color w:val="000000"/>
              </w:rPr>
              <w:t>1-5</w:t>
            </w:r>
          </w:p>
        </w:tc>
        <w:tc>
          <w:tcPr>
            <w:tcW w:w="1051" w:type="dxa"/>
            <w:gridSpan w:val="2"/>
            <w:tcBorders>
              <w:top w:val="single" w:sz="4" w:space="0" w:color="000000"/>
              <w:left w:val="single" w:sz="4" w:space="0" w:color="000000"/>
              <w:bottom w:val="single" w:sz="4" w:space="0" w:color="000000"/>
              <w:right w:val="single" w:sz="4" w:space="0" w:color="000000"/>
            </w:tcBorders>
          </w:tcPr>
          <w:p w14:paraId="6D63BD66" w14:textId="32657F8B" w:rsidR="00EC59D2" w:rsidRDefault="00EC59D2" w:rsidP="00EC59D2">
            <w:pPr>
              <w:spacing w:line="259" w:lineRule="auto"/>
              <w:jc w:val="center"/>
              <w:rPr>
                <w:color w:val="000000"/>
              </w:rPr>
            </w:pPr>
            <w:r>
              <w:rPr>
                <w:color w:val="000000"/>
              </w:rPr>
              <w:t>2</w:t>
            </w:r>
          </w:p>
        </w:tc>
        <w:tc>
          <w:tcPr>
            <w:tcW w:w="2802" w:type="dxa"/>
            <w:gridSpan w:val="2"/>
            <w:tcBorders>
              <w:top w:val="single" w:sz="4" w:space="0" w:color="000000"/>
              <w:left w:val="single" w:sz="4" w:space="0" w:color="000000"/>
              <w:bottom w:val="single" w:sz="4" w:space="0" w:color="000000"/>
              <w:right w:val="single" w:sz="4" w:space="0" w:color="000000"/>
            </w:tcBorders>
          </w:tcPr>
          <w:p w14:paraId="174F3DA5" w14:textId="326F2824" w:rsidR="00EC59D2" w:rsidRDefault="00EC59D2" w:rsidP="002B2B62">
            <w:pPr>
              <w:spacing w:line="259" w:lineRule="auto"/>
            </w:pPr>
            <w:r>
              <w:rPr>
                <w:color w:val="000000"/>
              </w:rPr>
              <w:t xml:space="preserve"> </w:t>
            </w:r>
          </w:p>
        </w:tc>
      </w:tr>
      <w:tr w:rsidR="004B3C5D" w14:paraId="484DEC7B" w14:textId="77777777" w:rsidTr="009438E3">
        <w:tblPrEx>
          <w:tblCellMar>
            <w:left w:w="115" w:type="dxa"/>
            <w:right w:w="88" w:type="dxa"/>
          </w:tblCellMar>
        </w:tblPrEx>
        <w:trPr>
          <w:trHeight w:val="686"/>
        </w:trPr>
        <w:tc>
          <w:tcPr>
            <w:tcW w:w="2570" w:type="dxa"/>
            <w:tcBorders>
              <w:top w:val="single" w:sz="4" w:space="0" w:color="000000"/>
              <w:left w:val="single" w:sz="4" w:space="0" w:color="000000"/>
              <w:bottom w:val="single" w:sz="4" w:space="0" w:color="000000"/>
              <w:right w:val="single" w:sz="4" w:space="0" w:color="000000"/>
            </w:tcBorders>
          </w:tcPr>
          <w:p w14:paraId="219B5252" w14:textId="77777777" w:rsidR="00EC59D2" w:rsidRDefault="00EC59D2" w:rsidP="002B2B62">
            <w:pPr>
              <w:spacing w:line="259" w:lineRule="auto"/>
            </w:pPr>
            <w:r>
              <w:rPr>
                <w:color w:val="000000"/>
              </w:rPr>
              <w:t xml:space="preserve">Disposal of waste: Higher risk of infection if hygiene is not carried out </w:t>
            </w:r>
          </w:p>
        </w:tc>
        <w:tc>
          <w:tcPr>
            <w:tcW w:w="1617" w:type="dxa"/>
            <w:gridSpan w:val="2"/>
            <w:tcBorders>
              <w:top w:val="single" w:sz="4" w:space="0" w:color="000000"/>
              <w:left w:val="single" w:sz="4" w:space="0" w:color="000000"/>
              <w:bottom w:val="single" w:sz="4" w:space="0" w:color="000000"/>
              <w:right w:val="single" w:sz="4" w:space="0" w:color="000000"/>
            </w:tcBorders>
          </w:tcPr>
          <w:p w14:paraId="5EB1C5FD" w14:textId="77777777" w:rsidR="00EC59D2" w:rsidRDefault="00EC59D2" w:rsidP="002B2B62">
            <w:pPr>
              <w:spacing w:line="259" w:lineRule="auto"/>
              <w:ind w:left="2"/>
            </w:pPr>
            <w:r>
              <w:rPr>
                <w:color w:val="000000"/>
              </w:rPr>
              <w:t xml:space="preserve">Young People Leaders </w:t>
            </w:r>
          </w:p>
        </w:tc>
        <w:tc>
          <w:tcPr>
            <w:tcW w:w="6487" w:type="dxa"/>
            <w:gridSpan w:val="2"/>
            <w:tcBorders>
              <w:top w:val="single" w:sz="4" w:space="0" w:color="000000"/>
              <w:left w:val="single" w:sz="4" w:space="0" w:color="000000"/>
              <w:bottom w:val="single" w:sz="4" w:space="0" w:color="000000"/>
              <w:right w:val="single" w:sz="4" w:space="0" w:color="000000"/>
            </w:tcBorders>
          </w:tcPr>
          <w:p w14:paraId="65056F92" w14:textId="0D101CB9" w:rsidR="00EC59D2" w:rsidRDefault="00EC59D2" w:rsidP="002B2B62">
            <w:pPr>
              <w:spacing w:line="259" w:lineRule="auto"/>
            </w:pPr>
            <w:r>
              <w:rPr>
                <w:color w:val="000000"/>
              </w:rPr>
              <w:t>Bin bags will be provided on site and the leader in charge is responsible for the safe disposal of all waste from the site.</w:t>
            </w:r>
            <w:r w:rsidR="002B2B62">
              <w:rPr>
                <w:color w:val="000000"/>
              </w:rPr>
              <w:t xml:space="preserve"> Any potential “covid risk”</w:t>
            </w:r>
            <w:r>
              <w:rPr>
                <w:color w:val="000000"/>
              </w:rPr>
              <w:t xml:space="preserve"> </w:t>
            </w:r>
            <w:r w:rsidR="002B2B62">
              <w:rPr>
                <w:color w:val="000000"/>
              </w:rPr>
              <w:t xml:space="preserve">waste is to be doubled bagged and tied and disposed of immediately. </w:t>
            </w:r>
            <w:r>
              <w:rPr>
                <w:color w:val="000000"/>
              </w:rPr>
              <w:t xml:space="preserve">Hand washing will follow any contact with waste. </w:t>
            </w:r>
          </w:p>
        </w:tc>
        <w:tc>
          <w:tcPr>
            <w:tcW w:w="924" w:type="dxa"/>
            <w:tcBorders>
              <w:top w:val="single" w:sz="4" w:space="0" w:color="000000"/>
              <w:left w:val="single" w:sz="4" w:space="0" w:color="000000"/>
              <w:bottom w:val="single" w:sz="4" w:space="0" w:color="000000"/>
              <w:right w:val="single" w:sz="4" w:space="0" w:color="000000"/>
            </w:tcBorders>
          </w:tcPr>
          <w:p w14:paraId="3B22E9E7" w14:textId="7ADABAA1" w:rsidR="00EC59D2" w:rsidRDefault="00EC59D2" w:rsidP="00EC59D2">
            <w:pPr>
              <w:spacing w:line="259" w:lineRule="auto"/>
              <w:jc w:val="center"/>
              <w:rPr>
                <w:color w:val="000000"/>
              </w:rPr>
            </w:pPr>
            <w:r>
              <w:rPr>
                <w:color w:val="000000"/>
              </w:rPr>
              <w:t>2</w:t>
            </w:r>
          </w:p>
        </w:tc>
        <w:tc>
          <w:tcPr>
            <w:tcW w:w="1051" w:type="dxa"/>
            <w:gridSpan w:val="2"/>
            <w:tcBorders>
              <w:top w:val="single" w:sz="4" w:space="0" w:color="000000"/>
              <w:left w:val="single" w:sz="4" w:space="0" w:color="000000"/>
              <w:bottom w:val="single" w:sz="4" w:space="0" w:color="000000"/>
              <w:right w:val="single" w:sz="4" w:space="0" w:color="000000"/>
            </w:tcBorders>
          </w:tcPr>
          <w:p w14:paraId="2E6DB259" w14:textId="3436A91A" w:rsidR="00EC59D2" w:rsidRDefault="00EC59D2" w:rsidP="00EC59D2">
            <w:pPr>
              <w:spacing w:line="259" w:lineRule="auto"/>
              <w:jc w:val="center"/>
              <w:rPr>
                <w:color w:val="000000"/>
              </w:rPr>
            </w:pPr>
            <w:r>
              <w:rPr>
                <w:color w:val="000000"/>
              </w:rPr>
              <w:t>2</w:t>
            </w:r>
          </w:p>
        </w:tc>
        <w:tc>
          <w:tcPr>
            <w:tcW w:w="2802" w:type="dxa"/>
            <w:gridSpan w:val="2"/>
            <w:tcBorders>
              <w:top w:val="single" w:sz="4" w:space="0" w:color="000000"/>
              <w:left w:val="single" w:sz="4" w:space="0" w:color="000000"/>
              <w:bottom w:val="single" w:sz="4" w:space="0" w:color="000000"/>
              <w:right w:val="single" w:sz="4" w:space="0" w:color="000000"/>
            </w:tcBorders>
          </w:tcPr>
          <w:p w14:paraId="1C962D20" w14:textId="2665E778" w:rsidR="00EC59D2" w:rsidRDefault="00EC59D2" w:rsidP="002B2B62">
            <w:pPr>
              <w:spacing w:line="259" w:lineRule="auto"/>
            </w:pPr>
            <w:r>
              <w:rPr>
                <w:color w:val="000000"/>
              </w:rPr>
              <w:t xml:space="preserve"> </w:t>
            </w:r>
          </w:p>
        </w:tc>
      </w:tr>
      <w:tr w:rsidR="004B3C5D" w14:paraId="602A4E0A"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1D0A32DE" w14:textId="77777777" w:rsidR="00EC59D2" w:rsidRDefault="00EC59D2" w:rsidP="002B2B62">
            <w:pPr>
              <w:spacing w:line="259" w:lineRule="auto"/>
            </w:pPr>
            <w:r>
              <w:rPr>
                <w:color w:val="000000"/>
              </w:rPr>
              <w:t xml:space="preserve">Inclement weather: May result in confined spaces being used and therefore increasing the risk of infection </w:t>
            </w:r>
          </w:p>
        </w:tc>
        <w:tc>
          <w:tcPr>
            <w:tcW w:w="1617" w:type="dxa"/>
            <w:gridSpan w:val="2"/>
            <w:tcBorders>
              <w:top w:val="single" w:sz="4" w:space="0" w:color="000000"/>
              <w:left w:val="single" w:sz="4" w:space="0" w:color="000000"/>
              <w:bottom w:val="single" w:sz="4" w:space="0" w:color="000000"/>
              <w:right w:val="single" w:sz="4" w:space="0" w:color="000000"/>
            </w:tcBorders>
          </w:tcPr>
          <w:p w14:paraId="2B4E30D0" w14:textId="77777777" w:rsidR="00EC59D2" w:rsidRDefault="00EC59D2" w:rsidP="002B2B62">
            <w:pPr>
              <w:spacing w:line="259" w:lineRule="auto"/>
              <w:ind w:left="2"/>
            </w:pPr>
            <w:r>
              <w:rPr>
                <w:color w:val="000000"/>
              </w:rPr>
              <w:t xml:space="preserve">Young People Leaders </w:t>
            </w:r>
          </w:p>
        </w:tc>
        <w:tc>
          <w:tcPr>
            <w:tcW w:w="6487" w:type="dxa"/>
            <w:gridSpan w:val="2"/>
            <w:tcBorders>
              <w:top w:val="single" w:sz="4" w:space="0" w:color="000000"/>
              <w:left w:val="single" w:sz="4" w:space="0" w:color="000000"/>
              <w:bottom w:val="single" w:sz="4" w:space="0" w:color="000000"/>
              <w:right w:val="single" w:sz="4" w:space="0" w:color="000000"/>
            </w:tcBorders>
          </w:tcPr>
          <w:p w14:paraId="71B35DF2" w14:textId="77777777" w:rsidR="00EC59D2" w:rsidRDefault="00EC59D2" w:rsidP="002B2B62">
            <w:pPr>
              <w:spacing w:line="259" w:lineRule="auto"/>
            </w:pPr>
            <w:r>
              <w:rPr>
                <w:color w:val="000000"/>
              </w:rPr>
              <w:t>Activities will be reconsidered prior to meeting if the forecast indicates poor weather conditions. Shelter will not be sought in any building other than the new scout HQ. shelters are available and can be erected without side panels to ensure air flow. This must be disinfected upon collapse and storage. But a decision to cancel the meet can also be made or revert to a normal meeting at the New HQ.</w:t>
            </w:r>
          </w:p>
        </w:tc>
        <w:tc>
          <w:tcPr>
            <w:tcW w:w="924" w:type="dxa"/>
            <w:tcBorders>
              <w:top w:val="single" w:sz="4" w:space="0" w:color="000000"/>
              <w:left w:val="single" w:sz="4" w:space="0" w:color="000000"/>
              <w:bottom w:val="single" w:sz="4" w:space="0" w:color="000000"/>
              <w:right w:val="single" w:sz="4" w:space="0" w:color="000000"/>
            </w:tcBorders>
          </w:tcPr>
          <w:p w14:paraId="1215B4F0" w14:textId="3002129A" w:rsidR="00EC59D2" w:rsidRDefault="00EC59D2" w:rsidP="00EC59D2">
            <w:pPr>
              <w:spacing w:line="259" w:lineRule="auto"/>
              <w:jc w:val="center"/>
              <w:rPr>
                <w:color w:val="000000"/>
              </w:rPr>
            </w:pPr>
            <w:r>
              <w:rPr>
                <w:color w:val="000000"/>
              </w:rPr>
              <w:t>3</w:t>
            </w:r>
          </w:p>
        </w:tc>
        <w:tc>
          <w:tcPr>
            <w:tcW w:w="1051" w:type="dxa"/>
            <w:gridSpan w:val="2"/>
            <w:tcBorders>
              <w:top w:val="single" w:sz="4" w:space="0" w:color="000000"/>
              <w:left w:val="single" w:sz="4" w:space="0" w:color="000000"/>
              <w:bottom w:val="single" w:sz="4" w:space="0" w:color="000000"/>
              <w:right w:val="single" w:sz="4" w:space="0" w:color="000000"/>
            </w:tcBorders>
          </w:tcPr>
          <w:p w14:paraId="132DD396" w14:textId="5A9074B6" w:rsidR="00EC59D2" w:rsidRDefault="00EC59D2" w:rsidP="00EC59D2">
            <w:pPr>
              <w:spacing w:line="259" w:lineRule="auto"/>
              <w:jc w:val="center"/>
              <w:rPr>
                <w:color w:val="000000"/>
              </w:rPr>
            </w:pPr>
            <w:r>
              <w:rPr>
                <w:color w:val="000000"/>
              </w:rPr>
              <w:t>2</w:t>
            </w:r>
          </w:p>
        </w:tc>
        <w:tc>
          <w:tcPr>
            <w:tcW w:w="2802" w:type="dxa"/>
            <w:gridSpan w:val="2"/>
            <w:tcBorders>
              <w:top w:val="single" w:sz="4" w:space="0" w:color="000000"/>
              <w:left w:val="single" w:sz="4" w:space="0" w:color="000000"/>
              <w:bottom w:val="single" w:sz="4" w:space="0" w:color="000000"/>
              <w:right w:val="single" w:sz="4" w:space="0" w:color="000000"/>
            </w:tcBorders>
          </w:tcPr>
          <w:p w14:paraId="09280A93" w14:textId="415FCC4F" w:rsidR="00EC59D2" w:rsidRDefault="00EC59D2" w:rsidP="002B2B62">
            <w:pPr>
              <w:spacing w:line="259" w:lineRule="auto"/>
            </w:pPr>
            <w:r>
              <w:rPr>
                <w:color w:val="000000"/>
              </w:rPr>
              <w:t xml:space="preserve"> </w:t>
            </w:r>
          </w:p>
        </w:tc>
      </w:tr>
      <w:tr w:rsidR="00A7694A" w14:paraId="5C6E9F1D"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73F5C8B8" w14:textId="77777777" w:rsidR="00A7694A" w:rsidRPr="009438E3" w:rsidRDefault="00A7694A" w:rsidP="009438E3">
            <w:pPr>
              <w:pStyle w:val="NoSpacing"/>
              <w:rPr>
                <w:color w:val="auto"/>
              </w:rPr>
            </w:pPr>
            <w:r w:rsidRPr="009438E3">
              <w:rPr>
                <w:b/>
                <w:color w:val="auto"/>
              </w:rPr>
              <w:t xml:space="preserve">Site security – </w:t>
            </w:r>
            <w:r w:rsidRPr="009438E3">
              <w:rPr>
                <w:color w:val="auto"/>
              </w:rPr>
              <w:t xml:space="preserve">Vandalism or damage to HQ, loss of equipment or facilities. HQ left in an unsafe way. </w:t>
            </w:r>
          </w:p>
          <w:p w14:paraId="602A01D5" w14:textId="37221ECD" w:rsidR="00A7694A" w:rsidRPr="002B2B62" w:rsidRDefault="00A7694A" w:rsidP="009438E3">
            <w:pPr>
              <w:pStyle w:val="NoSpacing"/>
            </w:pPr>
            <w:r w:rsidRPr="009438E3">
              <w:rPr>
                <w:color w:val="auto"/>
              </w:rPr>
              <w:t xml:space="preserve">Potential for arson. </w:t>
            </w:r>
          </w:p>
        </w:tc>
        <w:tc>
          <w:tcPr>
            <w:tcW w:w="1617" w:type="dxa"/>
            <w:gridSpan w:val="2"/>
            <w:tcBorders>
              <w:top w:val="single" w:sz="4" w:space="0" w:color="000000"/>
              <w:left w:val="single" w:sz="4" w:space="0" w:color="000000"/>
              <w:bottom w:val="single" w:sz="4" w:space="0" w:color="000000"/>
              <w:right w:val="single" w:sz="4" w:space="0" w:color="000000"/>
            </w:tcBorders>
          </w:tcPr>
          <w:p w14:paraId="46953BB2" w14:textId="33045DF0"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49949442" w14:textId="1C838BCD" w:rsidR="00A7694A" w:rsidRPr="002B2B62" w:rsidRDefault="00A7694A" w:rsidP="00A7694A">
            <w:pPr>
              <w:spacing w:after="3" w:line="269" w:lineRule="auto"/>
              <w:rPr>
                <w:rFonts w:asciiTheme="minorHAnsi" w:hAnsiTheme="minorHAnsi"/>
                <w:color w:val="auto"/>
                <w:szCs w:val="16"/>
              </w:rPr>
            </w:pPr>
            <w:r w:rsidRPr="002B2B62">
              <w:rPr>
                <w:rFonts w:asciiTheme="minorHAnsi" w:hAnsiTheme="minorHAnsi"/>
                <w:color w:val="auto"/>
                <w:szCs w:val="16"/>
              </w:rPr>
              <w:t xml:space="preserve">Site secured when unattended by locked gate to </w:t>
            </w:r>
            <w:r w:rsidR="004B3C5D" w:rsidRPr="002B2B62">
              <w:rPr>
                <w:rFonts w:asciiTheme="minorHAnsi" w:hAnsiTheme="minorHAnsi"/>
                <w:color w:val="auto"/>
                <w:szCs w:val="16"/>
              </w:rPr>
              <w:t>main entrance</w:t>
            </w:r>
            <w:r w:rsidRPr="002B2B62">
              <w:rPr>
                <w:rFonts w:asciiTheme="minorHAnsi" w:hAnsiTheme="minorHAnsi"/>
                <w:color w:val="auto"/>
                <w:szCs w:val="16"/>
              </w:rPr>
              <w:t xml:space="preserve">. Authorised users of hall have key. Keys recently </w:t>
            </w:r>
            <w:r w:rsidR="004B3C5D" w:rsidRPr="002B2B62">
              <w:rPr>
                <w:rFonts w:asciiTheme="minorHAnsi" w:hAnsiTheme="minorHAnsi"/>
                <w:color w:val="auto"/>
                <w:szCs w:val="16"/>
              </w:rPr>
              <w:t>obtained to new venue</w:t>
            </w:r>
            <w:r w:rsidRPr="002B2B62">
              <w:rPr>
                <w:rFonts w:asciiTheme="minorHAnsi" w:hAnsiTheme="minorHAnsi"/>
                <w:color w:val="auto"/>
                <w:szCs w:val="16"/>
              </w:rPr>
              <w:t xml:space="preserve">. </w:t>
            </w:r>
          </w:p>
          <w:p w14:paraId="64087A2C" w14:textId="77777777" w:rsidR="00A7694A" w:rsidRPr="002B2B62" w:rsidRDefault="00A7694A" w:rsidP="00A7694A">
            <w:pPr>
              <w:spacing w:line="271" w:lineRule="auto"/>
              <w:rPr>
                <w:rFonts w:asciiTheme="minorHAnsi" w:hAnsiTheme="minorHAnsi"/>
                <w:color w:val="auto"/>
                <w:szCs w:val="16"/>
              </w:rPr>
            </w:pPr>
            <w:r w:rsidRPr="002B2B62">
              <w:rPr>
                <w:rFonts w:asciiTheme="minorHAnsi" w:hAnsiTheme="minorHAnsi"/>
                <w:color w:val="auto"/>
                <w:szCs w:val="16"/>
              </w:rPr>
              <w:t xml:space="preserve">Security lighting in use at front and back of HQ triggered by movement at night. </w:t>
            </w:r>
          </w:p>
          <w:p w14:paraId="661FE40B" w14:textId="2EB0E8E8" w:rsidR="00A7694A" w:rsidRPr="002B2B62" w:rsidRDefault="004B3C5D" w:rsidP="004B3C5D">
            <w:pPr>
              <w:spacing w:after="1" w:line="271" w:lineRule="auto"/>
              <w:rPr>
                <w:rFonts w:asciiTheme="minorHAnsi" w:hAnsiTheme="minorHAnsi"/>
                <w:color w:val="auto"/>
                <w:szCs w:val="16"/>
              </w:rPr>
            </w:pPr>
            <w:r w:rsidRPr="002B2B62">
              <w:rPr>
                <w:rFonts w:asciiTheme="minorHAnsi" w:hAnsiTheme="minorHAnsi"/>
                <w:color w:val="auto"/>
                <w:szCs w:val="16"/>
              </w:rPr>
              <w:t>Alarm system in use – authorised users will have a code</w:t>
            </w:r>
          </w:p>
        </w:tc>
        <w:tc>
          <w:tcPr>
            <w:tcW w:w="924" w:type="dxa"/>
            <w:tcBorders>
              <w:top w:val="single" w:sz="4" w:space="0" w:color="000000"/>
              <w:left w:val="single" w:sz="4" w:space="0" w:color="000000"/>
              <w:bottom w:val="single" w:sz="4" w:space="0" w:color="000000"/>
              <w:right w:val="single" w:sz="4" w:space="0" w:color="000000"/>
            </w:tcBorders>
          </w:tcPr>
          <w:p w14:paraId="707C65AA" w14:textId="6A9E17FF"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3 </w:t>
            </w:r>
          </w:p>
        </w:tc>
        <w:tc>
          <w:tcPr>
            <w:tcW w:w="1051" w:type="dxa"/>
            <w:gridSpan w:val="2"/>
            <w:tcBorders>
              <w:top w:val="single" w:sz="4" w:space="0" w:color="000000"/>
              <w:left w:val="single" w:sz="4" w:space="0" w:color="000000"/>
              <w:bottom w:val="single" w:sz="4" w:space="0" w:color="000000"/>
              <w:right w:val="single" w:sz="4" w:space="0" w:color="000000"/>
            </w:tcBorders>
          </w:tcPr>
          <w:p w14:paraId="6F552BA2" w14:textId="4E0B91B0"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3177CFE0" w14:textId="2CE0F70A" w:rsidR="00A7694A" w:rsidRDefault="00A7694A" w:rsidP="00A7694A">
            <w:pPr>
              <w:spacing w:line="259" w:lineRule="auto"/>
              <w:rPr>
                <w:color w:val="000000"/>
              </w:rPr>
            </w:pPr>
            <w:r>
              <w:rPr>
                <w:sz w:val="20"/>
              </w:rPr>
              <w:t xml:space="preserve"> </w:t>
            </w:r>
          </w:p>
        </w:tc>
      </w:tr>
      <w:tr w:rsidR="00A7694A" w14:paraId="59AA071D"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0D4436E1" w14:textId="5A2F412A" w:rsidR="00A7694A" w:rsidRPr="002B2B62" w:rsidRDefault="00A7694A" w:rsidP="00A7694A">
            <w:pPr>
              <w:spacing w:line="259" w:lineRule="auto"/>
              <w:rPr>
                <w:rFonts w:asciiTheme="minorHAnsi" w:hAnsiTheme="minorHAnsi"/>
                <w:color w:val="auto"/>
                <w:szCs w:val="16"/>
              </w:rPr>
            </w:pPr>
            <w:r w:rsidRPr="002B2B62">
              <w:rPr>
                <w:rFonts w:asciiTheme="minorHAnsi" w:hAnsiTheme="minorHAnsi"/>
                <w:b/>
                <w:color w:val="auto"/>
                <w:szCs w:val="16"/>
              </w:rPr>
              <w:t xml:space="preserve">Windows – </w:t>
            </w:r>
            <w:r w:rsidRPr="002B2B62">
              <w:rPr>
                <w:rFonts w:asciiTheme="minorHAnsi" w:hAnsiTheme="minorHAnsi"/>
                <w:color w:val="auto"/>
                <w:szCs w:val="16"/>
              </w:rPr>
              <w:t xml:space="preserve">Cuts from broken glass. </w:t>
            </w:r>
          </w:p>
        </w:tc>
        <w:tc>
          <w:tcPr>
            <w:tcW w:w="1617" w:type="dxa"/>
            <w:gridSpan w:val="2"/>
            <w:tcBorders>
              <w:top w:val="single" w:sz="4" w:space="0" w:color="000000"/>
              <w:left w:val="single" w:sz="4" w:space="0" w:color="000000"/>
              <w:bottom w:val="single" w:sz="4" w:space="0" w:color="000000"/>
              <w:right w:val="single" w:sz="4" w:space="0" w:color="000000"/>
            </w:tcBorders>
          </w:tcPr>
          <w:p w14:paraId="0CF9FEA7" w14:textId="61E3C265"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6DAB06E3" w14:textId="2A795B76" w:rsidR="00A7694A" w:rsidRPr="002B2B62" w:rsidRDefault="00A7694A" w:rsidP="00A7694A">
            <w:pPr>
              <w:spacing w:line="271" w:lineRule="auto"/>
              <w:rPr>
                <w:rFonts w:asciiTheme="minorHAnsi" w:hAnsiTheme="minorHAnsi"/>
                <w:color w:val="auto"/>
                <w:szCs w:val="16"/>
              </w:rPr>
            </w:pPr>
            <w:r w:rsidRPr="002B2B62">
              <w:rPr>
                <w:rFonts w:asciiTheme="minorHAnsi" w:hAnsiTheme="minorHAnsi"/>
                <w:color w:val="auto"/>
                <w:szCs w:val="16"/>
              </w:rPr>
              <w:t xml:space="preserve">Doors and front windows </w:t>
            </w:r>
            <w:r w:rsidR="004B3C5D" w:rsidRPr="002B2B62">
              <w:rPr>
                <w:rFonts w:asciiTheme="minorHAnsi" w:hAnsiTheme="minorHAnsi"/>
                <w:color w:val="auto"/>
                <w:szCs w:val="16"/>
              </w:rPr>
              <w:t xml:space="preserve">are </w:t>
            </w:r>
            <w:r w:rsidRPr="002B2B62">
              <w:rPr>
                <w:rFonts w:asciiTheme="minorHAnsi" w:hAnsiTheme="minorHAnsi"/>
                <w:color w:val="auto"/>
                <w:szCs w:val="16"/>
              </w:rPr>
              <w:t>of modern double-glazing standards.  And all games limited to soft balls to prevent damage</w:t>
            </w:r>
          </w:p>
        </w:tc>
        <w:tc>
          <w:tcPr>
            <w:tcW w:w="924" w:type="dxa"/>
            <w:tcBorders>
              <w:top w:val="single" w:sz="4" w:space="0" w:color="000000"/>
              <w:left w:val="single" w:sz="4" w:space="0" w:color="000000"/>
              <w:bottom w:val="single" w:sz="4" w:space="0" w:color="000000"/>
              <w:right w:val="single" w:sz="4" w:space="0" w:color="000000"/>
            </w:tcBorders>
          </w:tcPr>
          <w:p w14:paraId="55341179" w14:textId="630FCEF9"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3 </w:t>
            </w:r>
          </w:p>
        </w:tc>
        <w:tc>
          <w:tcPr>
            <w:tcW w:w="1051" w:type="dxa"/>
            <w:gridSpan w:val="2"/>
            <w:tcBorders>
              <w:top w:val="single" w:sz="4" w:space="0" w:color="000000"/>
              <w:left w:val="single" w:sz="4" w:space="0" w:color="000000"/>
              <w:bottom w:val="single" w:sz="4" w:space="0" w:color="000000"/>
              <w:right w:val="single" w:sz="4" w:space="0" w:color="000000"/>
            </w:tcBorders>
          </w:tcPr>
          <w:p w14:paraId="498F3516" w14:textId="70841174"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15F45693" w14:textId="77777777" w:rsidR="00A7694A" w:rsidRDefault="00A7694A" w:rsidP="00A7694A">
            <w:pPr>
              <w:spacing w:line="259" w:lineRule="auto"/>
              <w:rPr>
                <w:color w:val="000000"/>
              </w:rPr>
            </w:pPr>
          </w:p>
        </w:tc>
      </w:tr>
      <w:tr w:rsidR="004B3C5D" w14:paraId="1604B31E"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466908AD" w14:textId="4706B0C2"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Electricity – </w:t>
            </w:r>
            <w:r w:rsidRPr="002B2B62">
              <w:rPr>
                <w:rFonts w:asciiTheme="minorHAnsi" w:hAnsiTheme="minorHAnsi"/>
                <w:color w:val="auto"/>
                <w:szCs w:val="16"/>
              </w:rPr>
              <w:t xml:space="preserve">Electrocution or fire risk from damaged or overloaded sockets. </w:t>
            </w:r>
          </w:p>
        </w:tc>
        <w:tc>
          <w:tcPr>
            <w:tcW w:w="1617" w:type="dxa"/>
            <w:gridSpan w:val="2"/>
            <w:tcBorders>
              <w:top w:val="single" w:sz="4" w:space="0" w:color="000000"/>
              <w:left w:val="single" w:sz="4" w:space="0" w:color="000000"/>
              <w:bottom w:val="single" w:sz="4" w:space="0" w:color="000000"/>
              <w:right w:val="single" w:sz="4" w:space="0" w:color="000000"/>
            </w:tcBorders>
          </w:tcPr>
          <w:p w14:paraId="467EC0F8" w14:textId="66B7CB4E"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33FF5E75" w14:textId="77777777" w:rsidR="00A7694A" w:rsidRPr="002B2B62" w:rsidRDefault="00A7694A" w:rsidP="004B3C5D">
            <w:pPr>
              <w:spacing w:after="3" w:line="269" w:lineRule="auto"/>
              <w:rPr>
                <w:rFonts w:asciiTheme="minorHAnsi" w:hAnsiTheme="minorHAnsi"/>
                <w:color w:val="auto"/>
                <w:szCs w:val="16"/>
              </w:rPr>
            </w:pPr>
            <w:r w:rsidRPr="002B2B62">
              <w:rPr>
                <w:rFonts w:asciiTheme="minorHAnsi" w:hAnsiTheme="minorHAnsi"/>
                <w:color w:val="auto"/>
                <w:szCs w:val="16"/>
              </w:rPr>
              <w:t xml:space="preserve">Electrical works and major inspections to be carried out by competent person. Condition of sockets checked as part of regular maintenance. </w:t>
            </w:r>
          </w:p>
          <w:p w14:paraId="07BDC80F" w14:textId="66D7704A" w:rsidR="00A7694A" w:rsidRPr="002B2B62" w:rsidRDefault="00A7694A" w:rsidP="00A7694A">
            <w:pPr>
              <w:spacing w:line="271" w:lineRule="auto"/>
              <w:rPr>
                <w:rFonts w:asciiTheme="minorHAnsi" w:hAnsiTheme="minorHAnsi"/>
                <w:color w:val="auto"/>
                <w:szCs w:val="16"/>
              </w:rPr>
            </w:pPr>
            <w:r w:rsidRPr="002B2B62">
              <w:rPr>
                <w:rFonts w:asciiTheme="minorHAnsi" w:hAnsiTheme="minorHAnsi"/>
                <w:color w:val="auto"/>
                <w:szCs w:val="16"/>
              </w:rPr>
              <w:t xml:space="preserve">All users check sockets before use and report any defects. They immediately stop use. </w:t>
            </w:r>
          </w:p>
        </w:tc>
        <w:tc>
          <w:tcPr>
            <w:tcW w:w="924" w:type="dxa"/>
            <w:tcBorders>
              <w:top w:val="single" w:sz="4" w:space="0" w:color="000000"/>
              <w:left w:val="single" w:sz="4" w:space="0" w:color="000000"/>
              <w:bottom w:val="single" w:sz="4" w:space="0" w:color="000000"/>
              <w:right w:val="single" w:sz="4" w:space="0" w:color="000000"/>
            </w:tcBorders>
          </w:tcPr>
          <w:p w14:paraId="16B09263" w14:textId="71FBB327"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5 </w:t>
            </w:r>
          </w:p>
        </w:tc>
        <w:tc>
          <w:tcPr>
            <w:tcW w:w="1051" w:type="dxa"/>
            <w:gridSpan w:val="2"/>
            <w:tcBorders>
              <w:top w:val="single" w:sz="4" w:space="0" w:color="000000"/>
              <w:left w:val="single" w:sz="4" w:space="0" w:color="000000"/>
              <w:bottom w:val="single" w:sz="4" w:space="0" w:color="000000"/>
              <w:right w:val="single" w:sz="4" w:space="0" w:color="000000"/>
            </w:tcBorders>
          </w:tcPr>
          <w:p w14:paraId="0EEC9684" w14:textId="6014CB10"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1 </w:t>
            </w:r>
          </w:p>
        </w:tc>
        <w:tc>
          <w:tcPr>
            <w:tcW w:w="2802" w:type="dxa"/>
            <w:gridSpan w:val="2"/>
            <w:tcBorders>
              <w:top w:val="single" w:sz="4" w:space="0" w:color="000000"/>
              <w:left w:val="single" w:sz="4" w:space="0" w:color="000000"/>
              <w:bottom w:val="single" w:sz="4" w:space="0" w:color="000000"/>
              <w:right w:val="single" w:sz="4" w:space="0" w:color="000000"/>
            </w:tcBorders>
          </w:tcPr>
          <w:p w14:paraId="2557026C" w14:textId="77777777" w:rsidR="00A7694A" w:rsidRDefault="00A7694A" w:rsidP="00A7694A">
            <w:pPr>
              <w:spacing w:line="259" w:lineRule="auto"/>
              <w:rPr>
                <w:color w:val="000000"/>
              </w:rPr>
            </w:pPr>
          </w:p>
        </w:tc>
      </w:tr>
      <w:tr w:rsidR="004B3C5D" w14:paraId="34D1B8C4"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6124FFF5" w14:textId="3639274A"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Lone working – </w:t>
            </w:r>
            <w:r w:rsidRPr="002B2B62">
              <w:rPr>
                <w:rFonts w:asciiTheme="minorHAnsi" w:hAnsiTheme="minorHAnsi"/>
                <w:color w:val="auto"/>
                <w:szCs w:val="16"/>
              </w:rPr>
              <w:t xml:space="preserve">Risk heightened due to lack of onsite aid and assistance. </w:t>
            </w:r>
          </w:p>
        </w:tc>
        <w:tc>
          <w:tcPr>
            <w:tcW w:w="1617" w:type="dxa"/>
            <w:gridSpan w:val="2"/>
            <w:tcBorders>
              <w:top w:val="single" w:sz="4" w:space="0" w:color="000000"/>
              <w:left w:val="single" w:sz="4" w:space="0" w:color="000000"/>
              <w:bottom w:val="single" w:sz="4" w:space="0" w:color="000000"/>
              <w:right w:val="single" w:sz="4" w:space="0" w:color="000000"/>
            </w:tcBorders>
          </w:tcPr>
          <w:p w14:paraId="637C50D7" w14:textId="49A515BA"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5D3F6439" w14:textId="305AEAA4" w:rsidR="00A7694A" w:rsidRPr="002B2B62" w:rsidRDefault="00A7694A" w:rsidP="004B3C5D">
            <w:pPr>
              <w:spacing w:after="2" w:line="269" w:lineRule="auto"/>
              <w:rPr>
                <w:rFonts w:asciiTheme="minorHAnsi" w:hAnsiTheme="minorHAnsi"/>
                <w:color w:val="auto"/>
                <w:szCs w:val="16"/>
              </w:rPr>
            </w:pPr>
            <w:r w:rsidRPr="002B2B62">
              <w:rPr>
                <w:rFonts w:asciiTheme="minorHAnsi" w:hAnsiTheme="minorHAnsi"/>
                <w:color w:val="auto"/>
                <w:szCs w:val="16"/>
              </w:rPr>
              <w:t xml:space="preserve">Users strongly encouraged to </w:t>
            </w:r>
            <w:r w:rsidR="00FC1412" w:rsidRPr="002B2B62">
              <w:rPr>
                <w:rFonts w:asciiTheme="minorHAnsi" w:hAnsiTheme="minorHAnsi"/>
                <w:color w:val="auto"/>
                <w:szCs w:val="16"/>
              </w:rPr>
              <w:t>always work in groups</w:t>
            </w:r>
            <w:r w:rsidRPr="002B2B62">
              <w:rPr>
                <w:rFonts w:asciiTheme="minorHAnsi" w:hAnsiTheme="minorHAnsi"/>
                <w:color w:val="auto"/>
                <w:szCs w:val="16"/>
              </w:rPr>
              <w:t xml:space="preserve"> when on site.</w:t>
            </w:r>
            <w:r w:rsidR="004B3C5D" w:rsidRPr="002B2B62">
              <w:rPr>
                <w:rFonts w:asciiTheme="minorHAnsi" w:hAnsiTheme="minorHAnsi"/>
                <w:color w:val="auto"/>
                <w:szCs w:val="16"/>
              </w:rPr>
              <w:t xml:space="preserve"> Always taking into consideration current covid restrictions.</w:t>
            </w:r>
            <w:r w:rsidRPr="002B2B62">
              <w:rPr>
                <w:rFonts w:asciiTheme="minorHAnsi" w:hAnsiTheme="minorHAnsi"/>
                <w:color w:val="auto"/>
                <w:szCs w:val="16"/>
              </w:rPr>
              <w:t xml:space="preserve"> Those who </w:t>
            </w:r>
            <w:r w:rsidR="00FC1412" w:rsidRPr="002B2B62">
              <w:rPr>
                <w:rFonts w:asciiTheme="minorHAnsi" w:hAnsiTheme="minorHAnsi"/>
                <w:color w:val="auto"/>
                <w:szCs w:val="16"/>
              </w:rPr>
              <w:t>must</w:t>
            </w:r>
            <w:r w:rsidRPr="002B2B62">
              <w:rPr>
                <w:rFonts w:asciiTheme="minorHAnsi" w:hAnsiTheme="minorHAnsi"/>
                <w:color w:val="auto"/>
                <w:szCs w:val="16"/>
              </w:rPr>
              <w:t xml:space="preserve"> work alone must inform someone else that they are there and their expected finish time. </w:t>
            </w:r>
          </w:p>
          <w:p w14:paraId="63F4CEDF" w14:textId="53150603" w:rsidR="00A7694A" w:rsidRPr="002B2B62" w:rsidRDefault="00A7694A" w:rsidP="004B3C5D">
            <w:pPr>
              <w:spacing w:line="259" w:lineRule="auto"/>
              <w:rPr>
                <w:rFonts w:asciiTheme="minorHAnsi" w:hAnsiTheme="minorHAnsi"/>
                <w:color w:val="auto"/>
                <w:szCs w:val="16"/>
              </w:rPr>
            </w:pPr>
            <w:r w:rsidRPr="002B2B62">
              <w:rPr>
                <w:rFonts w:asciiTheme="minorHAnsi" w:hAnsiTheme="minorHAnsi"/>
                <w:color w:val="auto"/>
                <w:szCs w:val="16"/>
              </w:rPr>
              <w:t xml:space="preserve">Risky activities, </w:t>
            </w:r>
            <w:r w:rsidR="00FC1412" w:rsidRPr="002B2B62">
              <w:rPr>
                <w:rFonts w:asciiTheme="minorHAnsi" w:hAnsiTheme="minorHAnsi"/>
                <w:color w:val="auto"/>
                <w:szCs w:val="16"/>
              </w:rPr>
              <w:t>i.e.,</w:t>
            </w:r>
            <w:r w:rsidRPr="002B2B62">
              <w:rPr>
                <w:rFonts w:asciiTheme="minorHAnsi" w:hAnsiTheme="minorHAnsi"/>
                <w:color w:val="auto"/>
                <w:szCs w:val="16"/>
              </w:rPr>
              <w:t xml:space="preserve"> working with services, working at height etc. </w:t>
            </w:r>
          </w:p>
          <w:p w14:paraId="33362518" w14:textId="0F71226D" w:rsidR="00A7694A" w:rsidRPr="002B2B62" w:rsidRDefault="00A7694A" w:rsidP="004B3C5D">
            <w:pPr>
              <w:spacing w:after="12"/>
              <w:rPr>
                <w:rFonts w:asciiTheme="minorHAnsi" w:hAnsiTheme="minorHAnsi"/>
                <w:color w:val="auto"/>
                <w:szCs w:val="16"/>
              </w:rPr>
            </w:pPr>
            <w:r w:rsidRPr="002B2B62">
              <w:rPr>
                <w:rFonts w:asciiTheme="minorHAnsi" w:hAnsiTheme="minorHAnsi"/>
                <w:color w:val="auto"/>
                <w:szCs w:val="16"/>
              </w:rPr>
              <w:t>should be completed in teams</w:t>
            </w:r>
            <w:r w:rsidR="004B3C5D" w:rsidRPr="002B2B62">
              <w:rPr>
                <w:rFonts w:asciiTheme="minorHAnsi" w:hAnsiTheme="minorHAnsi"/>
                <w:color w:val="auto"/>
                <w:szCs w:val="16"/>
              </w:rPr>
              <w:t xml:space="preserve"> or by professionals.</w:t>
            </w:r>
          </w:p>
        </w:tc>
        <w:tc>
          <w:tcPr>
            <w:tcW w:w="924" w:type="dxa"/>
            <w:tcBorders>
              <w:top w:val="single" w:sz="4" w:space="0" w:color="000000"/>
              <w:left w:val="single" w:sz="4" w:space="0" w:color="000000"/>
              <w:bottom w:val="single" w:sz="4" w:space="0" w:color="000000"/>
              <w:right w:val="single" w:sz="4" w:space="0" w:color="000000"/>
            </w:tcBorders>
          </w:tcPr>
          <w:p w14:paraId="3F39CD28" w14:textId="7C5B92C1"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4 </w:t>
            </w:r>
          </w:p>
        </w:tc>
        <w:tc>
          <w:tcPr>
            <w:tcW w:w="1051" w:type="dxa"/>
            <w:gridSpan w:val="2"/>
            <w:tcBorders>
              <w:top w:val="single" w:sz="4" w:space="0" w:color="000000"/>
              <w:left w:val="single" w:sz="4" w:space="0" w:color="000000"/>
              <w:bottom w:val="single" w:sz="4" w:space="0" w:color="000000"/>
              <w:right w:val="single" w:sz="4" w:space="0" w:color="000000"/>
            </w:tcBorders>
          </w:tcPr>
          <w:p w14:paraId="27803D4B" w14:textId="601A00F4"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1 </w:t>
            </w:r>
          </w:p>
        </w:tc>
        <w:tc>
          <w:tcPr>
            <w:tcW w:w="2802" w:type="dxa"/>
            <w:gridSpan w:val="2"/>
            <w:tcBorders>
              <w:top w:val="single" w:sz="4" w:space="0" w:color="000000"/>
              <w:left w:val="single" w:sz="4" w:space="0" w:color="000000"/>
              <w:bottom w:val="single" w:sz="4" w:space="0" w:color="000000"/>
              <w:right w:val="single" w:sz="4" w:space="0" w:color="000000"/>
            </w:tcBorders>
          </w:tcPr>
          <w:p w14:paraId="7DBC1DD7" w14:textId="77777777" w:rsidR="00A7694A" w:rsidRDefault="00A7694A" w:rsidP="00A7694A">
            <w:pPr>
              <w:spacing w:line="259" w:lineRule="auto"/>
              <w:rPr>
                <w:color w:val="000000"/>
              </w:rPr>
            </w:pPr>
          </w:p>
        </w:tc>
      </w:tr>
      <w:tr w:rsidR="002B2B62" w14:paraId="097DC504"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572F4011" w14:textId="7EBDC2A5"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lastRenderedPageBreak/>
              <w:t xml:space="preserve">Slips, </w:t>
            </w:r>
            <w:proofErr w:type="gramStart"/>
            <w:r w:rsidRPr="002B2B62">
              <w:rPr>
                <w:rFonts w:asciiTheme="minorHAnsi" w:hAnsiTheme="minorHAnsi"/>
                <w:b/>
                <w:color w:val="auto"/>
                <w:szCs w:val="16"/>
              </w:rPr>
              <w:t>trips</w:t>
            </w:r>
            <w:proofErr w:type="gramEnd"/>
            <w:r w:rsidRPr="002B2B62">
              <w:rPr>
                <w:rFonts w:asciiTheme="minorHAnsi" w:hAnsiTheme="minorHAnsi"/>
                <w:b/>
                <w:color w:val="auto"/>
                <w:szCs w:val="16"/>
              </w:rPr>
              <w:t xml:space="preserve"> and falls – </w:t>
            </w:r>
            <w:r w:rsidRPr="002B2B62">
              <w:rPr>
                <w:rFonts w:asciiTheme="minorHAnsi" w:hAnsiTheme="minorHAnsi"/>
                <w:color w:val="auto"/>
                <w:szCs w:val="16"/>
              </w:rPr>
              <w:t xml:space="preserve">Breaks, bruises and cuts from falls. </w:t>
            </w:r>
          </w:p>
        </w:tc>
        <w:tc>
          <w:tcPr>
            <w:tcW w:w="1617" w:type="dxa"/>
            <w:gridSpan w:val="2"/>
            <w:tcBorders>
              <w:top w:val="single" w:sz="4" w:space="0" w:color="000000"/>
              <w:left w:val="single" w:sz="4" w:space="0" w:color="000000"/>
              <w:bottom w:val="single" w:sz="4" w:space="0" w:color="000000"/>
              <w:right w:val="single" w:sz="4" w:space="0" w:color="000000"/>
            </w:tcBorders>
          </w:tcPr>
          <w:p w14:paraId="4AB9A591" w14:textId="50E12DC6"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7F5AEE10" w14:textId="77777777" w:rsidR="00FC1412" w:rsidRDefault="00A7694A" w:rsidP="004B3C5D">
            <w:pPr>
              <w:spacing w:after="3" w:line="268" w:lineRule="auto"/>
              <w:rPr>
                <w:rFonts w:asciiTheme="minorHAnsi" w:hAnsiTheme="minorHAnsi"/>
                <w:color w:val="auto"/>
                <w:szCs w:val="16"/>
              </w:rPr>
            </w:pPr>
            <w:r w:rsidRPr="002B2B62">
              <w:rPr>
                <w:rFonts w:asciiTheme="minorHAnsi" w:hAnsiTheme="minorHAnsi"/>
                <w:color w:val="auto"/>
                <w:szCs w:val="16"/>
              </w:rPr>
              <w:t xml:space="preserve">Good quality lighting throughout (once on). </w:t>
            </w:r>
          </w:p>
          <w:p w14:paraId="69A5EC41" w14:textId="0C284139" w:rsidR="00A7694A" w:rsidRPr="002B2B62" w:rsidRDefault="00A7694A" w:rsidP="004B3C5D">
            <w:pPr>
              <w:spacing w:after="3" w:line="268" w:lineRule="auto"/>
              <w:rPr>
                <w:rFonts w:asciiTheme="minorHAnsi" w:hAnsiTheme="minorHAnsi"/>
                <w:color w:val="auto"/>
                <w:szCs w:val="16"/>
              </w:rPr>
            </w:pPr>
            <w:r w:rsidRPr="002B2B62">
              <w:rPr>
                <w:rFonts w:asciiTheme="minorHAnsi" w:hAnsiTheme="minorHAnsi"/>
                <w:color w:val="auto"/>
                <w:szCs w:val="16"/>
              </w:rPr>
              <w:t xml:space="preserve">Defects in lighting reported as soon as they occur. </w:t>
            </w:r>
          </w:p>
          <w:p w14:paraId="1D6565F6" w14:textId="77777777" w:rsidR="00A7694A" w:rsidRPr="002B2B62" w:rsidRDefault="00A7694A" w:rsidP="00523C1F">
            <w:pPr>
              <w:spacing w:line="271" w:lineRule="auto"/>
              <w:rPr>
                <w:rFonts w:asciiTheme="minorHAnsi" w:hAnsiTheme="minorHAnsi"/>
                <w:color w:val="auto"/>
                <w:szCs w:val="16"/>
              </w:rPr>
            </w:pPr>
            <w:r w:rsidRPr="002B2B62">
              <w:rPr>
                <w:rFonts w:asciiTheme="minorHAnsi" w:hAnsiTheme="minorHAnsi"/>
                <w:color w:val="auto"/>
                <w:szCs w:val="16"/>
              </w:rPr>
              <w:t xml:space="preserve">Entry, exit and evacuation routes to be cleared of tripping obstacles. </w:t>
            </w:r>
          </w:p>
          <w:p w14:paraId="56055ADE" w14:textId="515B9F09" w:rsidR="00A7694A" w:rsidRPr="002B2B62" w:rsidRDefault="00A7694A" w:rsidP="00523C1F">
            <w:pPr>
              <w:spacing w:line="271" w:lineRule="auto"/>
              <w:rPr>
                <w:rFonts w:asciiTheme="minorHAnsi" w:hAnsiTheme="minorHAnsi"/>
                <w:color w:val="auto"/>
                <w:szCs w:val="16"/>
              </w:rPr>
            </w:pPr>
            <w:r w:rsidRPr="002B2B62">
              <w:rPr>
                <w:rFonts w:asciiTheme="minorHAnsi" w:hAnsiTheme="minorHAnsi"/>
                <w:color w:val="auto"/>
                <w:szCs w:val="16"/>
              </w:rPr>
              <w:t>Trailing wires to be either secured to ground (</w:t>
            </w:r>
            <w:r w:rsidR="00FC1412" w:rsidRPr="002B2B62">
              <w:rPr>
                <w:rFonts w:asciiTheme="minorHAnsi" w:hAnsiTheme="minorHAnsi"/>
                <w:color w:val="auto"/>
                <w:szCs w:val="16"/>
              </w:rPr>
              <w:t>e.g.,</w:t>
            </w:r>
            <w:r w:rsidRPr="002B2B62">
              <w:rPr>
                <w:rFonts w:asciiTheme="minorHAnsi" w:hAnsiTheme="minorHAnsi"/>
                <w:color w:val="auto"/>
                <w:szCs w:val="16"/>
              </w:rPr>
              <w:t xml:space="preserve"> through tape) or covered to ensure safe passage across or to prevent others crossing wire. (Tape located in </w:t>
            </w:r>
            <w:r w:rsidR="004B3C5D" w:rsidRPr="002B2B62">
              <w:rPr>
                <w:rFonts w:asciiTheme="minorHAnsi" w:hAnsiTheme="minorHAnsi"/>
                <w:color w:val="auto"/>
                <w:szCs w:val="16"/>
              </w:rPr>
              <w:t>store</w:t>
            </w:r>
            <w:r w:rsidRPr="002B2B62">
              <w:rPr>
                <w:rFonts w:asciiTheme="minorHAnsi" w:hAnsiTheme="minorHAnsi"/>
                <w:color w:val="auto"/>
                <w:szCs w:val="16"/>
              </w:rPr>
              <w:t xml:space="preserve"> to cover cables.) </w:t>
            </w:r>
          </w:p>
          <w:p w14:paraId="4F1179E6" w14:textId="267BE1F3"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Hall to be kept in tidy condition upon leaving so obstacles are not left exposed. </w:t>
            </w:r>
          </w:p>
        </w:tc>
        <w:tc>
          <w:tcPr>
            <w:tcW w:w="924" w:type="dxa"/>
            <w:tcBorders>
              <w:top w:val="single" w:sz="4" w:space="0" w:color="000000"/>
              <w:left w:val="single" w:sz="4" w:space="0" w:color="000000"/>
              <w:bottom w:val="single" w:sz="4" w:space="0" w:color="000000"/>
              <w:right w:val="single" w:sz="4" w:space="0" w:color="000000"/>
            </w:tcBorders>
          </w:tcPr>
          <w:p w14:paraId="6C7E5EAB" w14:textId="7997DEF2"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4702B876" w14:textId="5250E88B"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4E6B67E6" w14:textId="4DB49823" w:rsidR="00A7694A" w:rsidRDefault="00A7694A" w:rsidP="00A7694A">
            <w:pPr>
              <w:spacing w:line="259" w:lineRule="auto"/>
              <w:rPr>
                <w:color w:val="000000"/>
              </w:rPr>
            </w:pPr>
          </w:p>
        </w:tc>
      </w:tr>
      <w:tr w:rsidR="002B2B62" w14:paraId="657698B0"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01A75C7E" w14:textId="1EAD7DB6"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color w:val="auto"/>
                <w:szCs w:val="16"/>
              </w:rPr>
              <w:t xml:space="preserve">Slipping on a wet floor. </w:t>
            </w:r>
          </w:p>
        </w:tc>
        <w:tc>
          <w:tcPr>
            <w:tcW w:w="1617" w:type="dxa"/>
            <w:gridSpan w:val="2"/>
            <w:tcBorders>
              <w:top w:val="single" w:sz="4" w:space="0" w:color="000000"/>
              <w:left w:val="single" w:sz="4" w:space="0" w:color="000000"/>
              <w:bottom w:val="single" w:sz="4" w:space="0" w:color="000000"/>
              <w:right w:val="single" w:sz="4" w:space="0" w:color="000000"/>
            </w:tcBorders>
          </w:tcPr>
          <w:p w14:paraId="0C9400F4" w14:textId="00BC78ED"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5977CC5A" w14:textId="77777777" w:rsidR="00A7694A" w:rsidRPr="002B2B62" w:rsidRDefault="00A7694A" w:rsidP="004B3C5D">
            <w:pPr>
              <w:spacing w:after="3" w:line="268" w:lineRule="auto"/>
              <w:rPr>
                <w:rFonts w:asciiTheme="minorHAnsi" w:hAnsiTheme="minorHAnsi"/>
                <w:color w:val="auto"/>
                <w:szCs w:val="16"/>
              </w:rPr>
            </w:pPr>
            <w:r w:rsidRPr="002B2B62">
              <w:rPr>
                <w:rFonts w:asciiTheme="minorHAnsi" w:hAnsiTheme="minorHAnsi"/>
                <w:color w:val="auto"/>
                <w:szCs w:val="16"/>
              </w:rPr>
              <w:t xml:space="preserve">Spillages to be mopped up using equipment in cleaning cupboard. Wet floor sign to be displayed until dry. </w:t>
            </w:r>
          </w:p>
          <w:p w14:paraId="24F54671" w14:textId="63E771A2"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Mats at entrances provided to wipe feet and reduce water carried into hall. </w:t>
            </w:r>
          </w:p>
        </w:tc>
        <w:tc>
          <w:tcPr>
            <w:tcW w:w="924" w:type="dxa"/>
            <w:tcBorders>
              <w:top w:val="single" w:sz="4" w:space="0" w:color="000000"/>
              <w:left w:val="single" w:sz="4" w:space="0" w:color="000000"/>
              <w:bottom w:val="single" w:sz="4" w:space="0" w:color="000000"/>
              <w:right w:val="single" w:sz="4" w:space="0" w:color="000000"/>
            </w:tcBorders>
          </w:tcPr>
          <w:p w14:paraId="709C2C0F" w14:textId="40FF5075"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32533D30" w14:textId="1DBE74F8"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3E5F34BA" w14:textId="2E9A071E" w:rsidR="00A7694A" w:rsidRDefault="00A7694A" w:rsidP="00A7694A">
            <w:pPr>
              <w:spacing w:line="259" w:lineRule="auto"/>
              <w:rPr>
                <w:color w:val="000000"/>
              </w:rPr>
            </w:pPr>
            <w:r>
              <w:rPr>
                <w:sz w:val="20"/>
              </w:rPr>
              <w:t xml:space="preserve"> </w:t>
            </w:r>
          </w:p>
        </w:tc>
      </w:tr>
      <w:tr w:rsidR="002B2B62" w14:paraId="2E4BA8E1"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477D1A18" w14:textId="109658B2"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Manual handling – </w:t>
            </w:r>
            <w:r w:rsidRPr="002B2B62">
              <w:rPr>
                <w:rFonts w:asciiTheme="minorHAnsi" w:hAnsiTheme="minorHAnsi"/>
                <w:color w:val="auto"/>
                <w:szCs w:val="16"/>
              </w:rPr>
              <w:t xml:space="preserve">Back strain through handling heavy or unwieldy objects. </w:t>
            </w:r>
          </w:p>
        </w:tc>
        <w:tc>
          <w:tcPr>
            <w:tcW w:w="1617" w:type="dxa"/>
            <w:gridSpan w:val="2"/>
            <w:tcBorders>
              <w:top w:val="single" w:sz="4" w:space="0" w:color="000000"/>
              <w:left w:val="single" w:sz="4" w:space="0" w:color="000000"/>
              <w:bottom w:val="single" w:sz="4" w:space="0" w:color="000000"/>
              <w:right w:val="single" w:sz="4" w:space="0" w:color="000000"/>
            </w:tcBorders>
          </w:tcPr>
          <w:p w14:paraId="255EDE91" w14:textId="72D55E48"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6319791A" w14:textId="77777777" w:rsidR="004B3C5D" w:rsidRPr="002B2B62" w:rsidRDefault="004B3C5D" w:rsidP="00A7694A">
            <w:pPr>
              <w:spacing w:after="2" w:line="269" w:lineRule="auto"/>
              <w:rPr>
                <w:rFonts w:asciiTheme="minorHAnsi" w:eastAsia="Segoe UI Symbol" w:hAnsiTheme="minorHAnsi" w:cs="Segoe UI Symbol"/>
                <w:color w:val="auto"/>
                <w:szCs w:val="16"/>
              </w:rPr>
            </w:pPr>
            <w:r w:rsidRPr="002B2B62">
              <w:rPr>
                <w:rFonts w:asciiTheme="minorHAnsi" w:eastAsia="Segoe UI Symbol" w:hAnsiTheme="minorHAnsi" w:cs="Segoe UI Symbol"/>
                <w:color w:val="auto"/>
                <w:szCs w:val="16"/>
              </w:rPr>
              <w:t>Any heavy lifting to be done in teams with adequate plan in place to reduce the risk of confusion while lifting</w:t>
            </w:r>
          </w:p>
          <w:p w14:paraId="438D1DF8" w14:textId="37A3E5FF" w:rsidR="00A7694A" w:rsidRPr="002B2B62" w:rsidRDefault="004B3C5D"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If </w:t>
            </w:r>
            <w:r w:rsidR="00FC1412" w:rsidRPr="002B2B62">
              <w:rPr>
                <w:rFonts w:asciiTheme="minorHAnsi" w:hAnsiTheme="minorHAnsi"/>
                <w:color w:val="auto"/>
                <w:szCs w:val="16"/>
              </w:rPr>
              <w:t>it is</w:t>
            </w:r>
            <w:r w:rsidRPr="002B2B62">
              <w:rPr>
                <w:rFonts w:asciiTheme="minorHAnsi" w:hAnsiTheme="minorHAnsi"/>
                <w:color w:val="auto"/>
                <w:szCs w:val="16"/>
              </w:rPr>
              <w:t xml:space="preserve"> too heavy other plans are made for the move.</w:t>
            </w:r>
            <w:r w:rsidR="00A7694A" w:rsidRPr="002B2B62">
              <w:rPr>
                <w:rFonts w:asciiTheme="minorHAnsi" w:hAnsiTheme="minorHAnsi"/>
                <w:color w:val="auto"/>
                <w:szCs w:val="16"/>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17C37CE7" w14:textId="4AD3402C"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3 </w:t>
            </w:r>
          </w:p>
        </w:tc>
        <w:tc>
          <w:tcPr>
            <w:tcW w:w="1051" w:type="dxa"/>
            <w:gridSpan w:val="2"/>
            <w:tcBorders>
              <w:top w:val="single" w:sz="4" w:space="0" w:color="000000"/>
              <w:left w:val="single" w:sz="4" w:space="0" w:color="000000"/>
              <w:bottom w:val="single" w:sz="4" w:space="0" w:color="000000"/>
              <w:right w:val="single" w:sz="4" w:space="0" w:color="000000"/>
            </w:tcBorders>
          </w:tcPr>
          <w:p w14:paraId="419B5A2C" w14:textId="2551C502"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7FDF22EC" w14:textId="4CFF9C37" w:rsidR="00A7694A" w:rsidRDefault="00A7694A" w:rsidP="00A7694A">
            <w:pPr>
              <w:spacing w:line="259" w:lineRule="auto"/>
              <w:rPr>
                <w:color w:val="000000"/>
              </w:rPr>
            </w:pPr>
            <w:r>
              <w:rPr>
                <w:sz w:val="20"/>
              </w:rPr>
              <w:t xml:space="preserve"> </w:t>
            </w:r>
          </w:p>
        </w:tc>
      </w:tr>
      <w:tr w:rsidR="002B2B62" w14:paraId="6DA0D69D"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1C105789" w14:textId="0518D68E"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color w:val="auto"/>
                <w:szCs w:val="16"/>
              </w:rPr>
              <w:t xml:space="preserve">Risk of objects falling from height. </w:t>
            </w:r>
          </w:p>
        </w:tc>
        <w:tc>
          <w:tcPr>
            <w:tcW w:w="1617" w:type="dxa"/>
            <w:gridSpan w:val="2"/>
            <w:tcBorders>
              <w:top w:val="single" w:sz="4" w:space="0" w:color="000000"/>
              <w:left w:val="single" w:sz="4" w:space="0" w:color="000000"/>
              <w:bottom w:val="single" w:sz="4" w:space="0" w:color="000000"/>
              <w:right w:val="single" w:sz="4" w:space="0" w:color="000000"/>
            </w:tcBorders>
          </w:tcPr>
          <w:p w14:paraId="39FAE53B" w14:textId="24EBC0A2"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0349BF6D" w14:textId="77777777" w:rsidR="00A7694A" w:rsidRPr="002B2B62" w:rsidRDefault="00A7694A" w:rsidP="004B3C5D">
            <w:pPr>
              <w:spacing w:line="259" w:lineRule="auto"/>
              <w:rPr>
                <w:rFonts w:asciiTheme="minorHAnsi" w:hAnsiTheme="minorHAnsi"/>
                <w:color w:val="auto"/>
                <w:szCs w:val="16"/>
              </w:rPr>
            </w:pPr>
            <w:r w:rsidRPr="002B2B62">
              <w:rPr>
                <w:rFonts w:asciiTheme="minorHAnsi" w:hAnsiTheme="minorHAnsi"/>
                <w:color w:val="auto"/>
                <w:szCs w:val="16"/>
              </w:rPr>
              <w:t xml:space="preserve">Store heavy equipment at low levels. </w:t>
            </w:r>
          </w:p>
          <w:p w14:paraId="6938E6B1" w14:textId="2F13861A" w:rsidR="00A7694A" w:rsidRPr="002B2B62" w:rsidRDefault="00A7694A" w:rsidP="004B3C5D">
            <w:pPr>
              <w:spacing w:line="259" w:lineRule="auto"/>
              <w:rPr>
                <w:rFonts w:asciiTheme="minorHAnsi" w:hAnsiTheme="minorHAnsi"/>
                <w:color w:val="auto"/>
                <w:szCs w:val="16"/>
              </w:rPr>
            </w:pPr>
            <w:r w:rsidRPr="002B2B62">
              <w:rPr>
                <w:rFonts w:asciiTheme="minorHAnsi" w:hAnsiTheme="minorHAnsi"/>
                <w:color w:val="auto"/>
                <w:szCs w:val="16"/>
              </w:rPr>
              <w:t xml:space="preserve">Ensure all equipment is stored on a stable surface. </w:t>
            </w:r>
          </w:p>
        </w:tc>
        <w:tc>
          <w:tcPr>
            <w:tcW w:w="924" w:type="dxa"/>
            <w:tcBorders>
              <w:top w:val="single" w:sz="4" w:space="0" w:color="000000"/>
              <w:left w:val="single" w:sz="4" w:space="0" w:color="000000"/>
              <w:bottom w:val="single" w:sz="4" w:space="0" w:color="000000"/>
              <w:right w:val="single" w:sz="4" w:space="0" w:color="000000"/>
            </w:tcBorders>
          </w:tcPr>
          <w:p w14:paraId="46F70179" w14:textId="63B0E408"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3 </w:t>
            </w:r>
          </w:p>
        </w:tc>
        <w:tc>
          <w:tcPr>
            <w:tcW w:w="1051" w:type="dxa"/>
            <w:gridSpan w:val="2"/>
            <w:tcBorders>
              <w:top w:val="single" w:sz="4" w:space="0" w:color="000000"/>
              <w:left w:val="single" w:sz="4" w:space="0" w:color="000000"/>
              <w:bottom w:val="single" w:sz="4" w:space="0" w:color="000000"/>
              <w:right w:val="single" w:sz="4" w:space="0" w:color="000000"/>
            </w:tcBorders>
          </w:tcPr>
          <w:p w14:paraId="0D004B63" w14:textId="1428E6AB"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5F58D2EE" w14:textId="122FCB2B" w:rsidR="00A7694A" w:rsidRPr="002B2B62" w:rsidRDefault="00A7694A" w:rsidP="00A7694A">
            <w:pPr>
              <w:spacing w:line="259" w:lineRule="auto"/>
              <w:rPr>
                <w:color w:val="000000"/>
                <w:szCs w:val="16"/>
              </w:rPr>
            </w:pPr>
          </w:p>
        </w:tc>
      </w:tr>
      <w:tr w:rsidR="002B2B62" w14:paraId="1DEC4DBF"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08965C2B" w14:textId="77777777" w:rsidR="00A7694A" w:rsidRPr="002B2B62" w:rsidRDefault="00A7694A" w:rsidP="00A7694A">
            <w:pPr>
              <w:spacing w:after="2" w:line="268" w:lineRule="auto"/>
              <w:jc w:val="both"/>
              <w:rPr>
                <w:rFonts w:asciiTheme="minorHAnsi" w:hAnsiTheme="minorHAnsi"/>
                <w:color w:val="auto"/>
                <w:szCs w:val="16"/>
              </w:rPr>
            </w:pPr>
            <w:r w:rsidRPr="002B2B62">
              <w:rPr>
                <w:rFonts w:asciiTheme="minorHAnsi" w:hAnsiTheme="minorHAnsi"/>
                <w:b/>
                <w:color w:val="auto"/>
                <w:szCs w:val="16"/>
              </w:rPr>
              <w:t xml:space="preserve">Crushing – </w:t>
            </w:r>
            <w:r w:rsidRPr="002B2B62">
              <w:rPr>
                <w:rFonts w:asciiTheme="minorHAnsi" w:hAnsiTheme="minorHAnsi"/>
                <w:color w:val="auto"/>
                <w:szCs w:val="16"/>
              </w:rPr>
              <w:t xml:space="preserve">Injury from objects falling on users. </w:t>
            </w:r>
          </w:p>
          <w:p w14:paraId="24C76505" w14:textId="0B5AA5A1"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color w:val="auto"/>
                <w:szCs w:val="16"/>
              </w:rPr>
              <w:t xml:space="preserve">Mainly stacks of chairs. </w:t>
            </w:r>
          </w:p>
        </w:tc>
        <w:tc>
          <w:tcPr>
            <w:tcW w:w="1617" w:type="dxa"/>
            <w:gridSpan w:val="2"/>
            <w:tcBorders>
              <w:top w:val="single" w:sz="4" w:space="0" w:color="000000"/>
              <w:left w:val="single" w:sz="4" w:space="0" w:color="000000"/>
              <w:bottom w:val="single" w:sz="4" w:space="0" w:color="000000"/>
              <w:right w:val="single" w:sz="4" w:space="0" w:color="000000"/>
            </w:tcBorders>
          </w:tcPr>
          <w:p w14:paraId="107B2DA9" w14:textId="2F90DA52"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Hall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609372C0" w14:textId="7731799E"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Users of hall to leave hall in a tidy state after use</w:t>
            </w:r>
            <w:r w:rsidR="004B3C5D" w:rsidRPr="002B2B62">
              <w:rPr>
                <w:rFonts w:asciiTheme="minorHAnsi" w:hAnsiTheme="minorHAnsi"/>
                <w:color w:val="auto"/>
                <w:szCs w:val="16"/>
              </w:rPr>
              <w:t>,</w:t>
            </w:r>
            <w:r w:rsidRPr="002B2B62">
              <w:rPr>
                <w:rFonts w:asciiTheme="minorHAnsi" w:hAnsiTheme="minorHAnsi"/>
                <w:color w:val="auto"/>
                <w:szCs w:val="16"/>
              </w:rPr>
              <w:t xml:space="preserve"> including </w:t>
            </w:r>
            <w:r w:rsidR="004B3C5D" w:rsidRPr="002B2B62">
              <w:rPr>
                <w:rFonts w:asciiTheme="minorHAnsi" w:hAnsiTheme="minorHAnsi"/>
                <w:color w:val="auto"/>
                <w:szCs w:val="16"/>
              </w:rPr>
              <w:t xml:space="preserve">but not limited to ensuring </w:t>
            </w:r>
            <w:r w:rsidRPr="002B2B62">
              <w:rPr>
                <w:rFonts w:asciiTheme="minorHAnsi" w:hAnsiTheme="minorHAnsi"/>
                <w:color w:val="auto"/>
                <w:szCs w:val="16"/>
              </w:rPr>
              <w:t xml:space="preserve">chairs </w:t>
            </w:r>
            <w:r w:rsidR="004B3C5D" w:rsidRPr="002B2B62">
              <w:rPr>
                <w:rFonts w:asciiTheme="minorHAnsi" w:hAnsiTheme="minorHAnsi"/>
                <w:color w:val="auto"/>
                <w:szCs w:val="16"/>
              </w:rPr>
              <w:t xml:space="preserve">are </w:t>
            </w:r>
            <w:r w:rsidRPr="002B2B62">
              <w:rPr>
                <w:rFonts w:asciiTheme="minorHAnsi" w:hAnsiTheme="minorHAnsi"/>
                <w:color w:val="auto"/>
                <w:szCs w:val="16"/>
              </w:rPr>
              <w:t xml:space="preserve">stacked in like stacks of no more than </w:t>
            </w:r>
            <w:r w:rsidR="004B3C5D" w:rsidRPr="002B2B62">
              <w:rPr>
                <w:rFonts w:asciiTheme="minorHAnsi" w:hAnsiTheme="minorHAnsi"/>
                <w:color w:val="auto"/>
                <w:szCs w:val="16"/>
              </w:rPr>
              <w:t>6 and stored with tables and chairs in storage room.</w:t>
            </w:r>
          </w:p>
        </w:tc>
        <w:tc>
          <w:tcPr>
            <w:tcW w:w="924" w:type="dxa"/>
            <w:tcBorders>
              <w:top w:val="single" w:sz="4" w:space="0" w:color="000000"/>
              <w:left w:val="single" w:sz="4" w:space="0" w:color="000000"/>
              <w:bottom w:val="single" w:sz="4" w:space="0" w:color="000000"/>
              <w:right w:val="single" w:sz="4" w:space="0" w:color="000000"/>
            </w:tcBorders>
          </w:tcPr>
          <w:p w14:paraId="13A61F19" w14:textId="1B9670A6"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6703B269" w14:textId="756C5636"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13E0460E" w14:textId="77777777" w:rsidR="00A7694A" w:rsidRDefault="00A7694A" w:rsidP="00A7694A">
            <w:pPr>
              <w:spacing w:line="259" w:lineRule="auto"/>
              <w:rPr>
                <w:color w:val="000000"/>
              </w:rPr>
            </w:pPr>
          </w:p>
        </w:tc>
      </w:tr>
      <w:tr w:rsidR="002B2B62" w14:paraId="43857405"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7F9CC568" w14:textId="40990B1F"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Protrusions - </w:t>
            </w:r>
            <w:r w:rsidRPr="002B2B62">
              <w:rPr>
                <w:rFonts w:asciiTheme="minorHAnsi" w:hAnsiTheme="minorHAnsi"/>
                <w:color w:val="auto"/>
                <w:szCs w:val="16"/>
              </w:rPr>
              <w:t xml:space="preserve">Minor injuries, cuts, bruises, sprains etc. from contact with table edges etc. </w:t>
            </w:r>
          </w:p>
        </w:tc>
        <w:tc>
          <w:tcPr>
            <w:tcW w:w="1617" w:type="dxa"/>
            <w:gridSpan w:val="2"/>
            <w:tcBorders>
              <w:top w:val="single" w:sz="4" w:space="0" w:color="000000"/>
              <w:left w:val="single" w:sz="4" w:space="0" w:color="000000"/>
              <w:bottom w:val="single" w:sz="4" w:space="0" w:color="000000"/>
              <w:right w:val="single" w:sz="4" w:space="0" w:color="000000"/>
            </w:tcBorders>
          </w:tcPr>
          <w:p w14:paraId="3C4E1D18" w14:textId="4A4C6A05"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Hall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4CDE6DD4" w14:textId="29FACFE1" w:rsidR="00FC1412" w:rsidRDefault="00A7694A" w:rsidP="004B3C5D">
            <w:pPr>
              <w:spacing w:after="2" w:line="270" w:lineRule="auto"/>
              <w:rPr>
                <w:rFonts w:asciiTheme="minorHAnsi" w:hAnsiTheme="minorHAnsi"/>
                <w:color w:val="auto"/>
                <w:szCs w:val="16"/>
              </w:rPr>
            </w:pPr>
            <w:r w:rsidRPr="002B2B62">
              <w:rPr>
                <w:rFonts w:asciiTheme="minorHAnsi" w:hAnsiTheme="minorHAnsi"/>
                <w:color w:val="auto"/>
                <w:szCs w:val="16"/>
              </w:rPr>
              <w:t xml:space="preserve">Fully stocked first aid kit is </w:t>
            </w:r>
            <w:r w:rsidR="009438E3">
              <w:rPr>
                <w:rFonts w:asciiTheme="minorHAnsi" w:hAnsiTheme="minorHAnsi"/>
                <w:color w:val="auto"/>
                <w:szCs w:val="16"/>
              </w:rPr>
              <w:t>to be available to the activity leader/</w:t>
            </w:r>
            <w:r w:rsidR="004B3C5D" w:rsidRPr="002B2B62">
              <w:rPr>
                <w:rFonts w:asciiTheme="minorHAnsi" w:hAnsiTheme="minorHAnsi"/>
                <w:color w:val="auto"/>
                <w:szCs w:val="16"/>
              </w:rPr>
              <w:t>first aider at meetings,</w:t>
            </w:r>
            <w:r w:rsidRPr="002B2B62">
              <w:rPr>
                <w:rFonts w:asciiTheme="minorHAnsi" w:hAnsiTheme="minorHAnsi"/>
                <w:color w:val="auto"/>
                <w:szCs w:val="16"/>
              </w:rPr>
              <w:t xml:space="preserve"> to deal with injuries of this nature. </w:t>
            </w:r>
          </w:p>
          <w:p w14:paraId="708C1FC6" w14:textId="57074492" w:rsidR="00A7694A" w:rsidRPr="002B2B62" w:rsidRDefault="00A7694A" w:rsidP="004B3C5D">
            <w:pPr>
              <w:spacing w:after="2" w:line="270" w:lineRule="auto"/>
              <w:rPr>
                <w:rFonts w:asciiTheme="minorHAnsi" w:hAnsiTheme="minorHAnsi"/>
                <w:color w:val="auto"/>
                <w:szCs w:val="16"/>
              </w:rPr>
            </w:pPr>
            <w:r w:rsidRPr="002B2B62">
              <w:rPr>
                <w:rFonts w:asciiTheme="minorHAnsi" w:hAnsiTheme="minorHAnsi"/>
                <w:color w:val="auto"/>
                <w:szCs w:val="16"/>
              </w:rPr>
              <w:t xml:space="preserve">Cold packs located in </w:t>
            </w:r>
            <w:r w:rsidR="004B3C5D" w:rsidRPr="002B2B62">
              <w:rPr>
                <w:rFonts w:asciiTheme="minorHAnsi" w:hAnsiTheme="minorHAnsi"/>
                <w:color w:val="auto"/>
                <w:szCs w:val="16"/>
              </w:rPr>
              <w:t>afore mentioned kit</w:t>
            </w:r>
            <w:r w:rsidRPr="002B2B62">
              <w:rPr>
                <w:rFonts w:asciiTheme="minorHAnsi" w:hAnsiTheme="minorHAnsi"/>
                <w:color w:val="auto"/>
                <w:szCs w:val="16"/>
              </w:rPr>
              <w:t xml:space="preserve"> to reduce swelling. Incident book kept with this to report any significant injuries. </w:t>
            </w:r>
          </w:p>
          <w:p w14:paraId="4AABE697" w14:textId="77777777" w:rsidR="00A7694A" w:rsidRPr="002B2B62" w:rsidRDefault="00A7694A" w:rsidP="004B3C5D">
            <w:pPr>
              <w:spacing w:line="259" w:lineRule="auto"/>
              <w:rPr>
                <w:rFonts w:asciiTheme="minorHAnsi" w:hAnsiTheme="minorHAnsi"/>
                <w:color w:val="auto"/>
                <w:szCs w:val="16"/>
              </w:rPr>
            </w:pPr>
            <w:r w:rsidRPr="002B2B62">
              <w:rPr>
                <w:rFonts w:asciiTheme="minorHAnsi" w:hAnsiTheme="minorHAnsi"/>
                <w:color w:val="auto"/>
                <w:szCs w:val="16"/>
              </w:rPr>
              <w:t xml:space="preserve">Defective furniture taken out of service immediately.  </w:t>
            </w:r>
          </w:p>
          <w:p w14:paraId="1BBEF45E" w14:textId="5F6520E7"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Users to keep hall in good order. </w:t>
            </w:r>
          </w:p>
        </w:tc>
        <w:tc>
          <w:tcPr>
            <w:tcW w:w="924" w:type="dxa"/>
            <w:tcBorders>
              <w:top w:val="single" w:sz="4" w:space="0" w:color="000000"/>
              <w:left w:val="single" w:sz="4" w:space="0" w:color="000000"/>
              <w:bottom w:val="single" w:sz="4" w:space="0" w:color="000000"/>
              <w:right w:val="single" w:sz="4" w:space="0" w:color="000000"/>
            </w:tcBorders>
          </w:tcPr>
          <w:p w14:paraId="07B17B0A" w14:textId="45AC2A0A"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3EC9EDA6" w14:textId="78D59F97"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63AEC9ED" w14:textId="77777777" w:rsidR="00A7694A" w:rsidRDefault="00A7694A" w:rsidP="00A7694A">
            <w:pPr>
              <w:spacing w:line="259" w:lineRule="auto"/>
              <w:rPr>
                <w:color w:val="000000"/>
              </w:rPr>
            </w:pPr>
          </w:p>
        </w:tc>
      </w:tr>
      <w:tr w:rsidR="002B2B62" w14:paraId="5A457C99"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06C29E12" w14:textId="672DB004"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Scalding – </w:t>
            </w:r>
            <w:r w:rsidRPr="002B2B62">
              <w:rPr>
                <w:rFonts w:asciiTheme="minorHAnsi" w:hAnsiTheme="minorHAnsi"/>
                <w:color w:val="auto"/>
                <w:szCs w:val="16"/>
              </w:rPr>
              <w:t xml:space="preserve">Scalding from hot water.  </w:t>
            </w:r>
          </w:p>
        </w:tc>
        <w:tc>
          <w:tcPr>
            <w:tcW w:w="1617" w:type="dxa"/>
            <w:gridSpan w:val="2"/>
            <w:tcBorders>
              <w:top w:val="single" w:sz="4" w:space="0" w:color="000000"/>
              <w:left w:val="single" w:sz="4" w:space="0" w:color="000000"/>
              <w:bottom w:val="single" w:sz="4" w:space="0" w:color="000000"/>
              <w:right w:val="single" w:sz="4" w:space="0" w:color="000000"/>
            </w:tcBorders>
          </w:tcPr>
          <w:p w14:paraId="7336C605" w14:textId="5EC6823C"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Toilet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007F3083" w14:textId="39D11D82" w:rsidR="00A7694A" w:rsidRPr="002B2B62" w:rsidRDefault="00A7694A" w:rsidP="004B3C5D">
            <w:pPr>
              <w:spacing w:line="271" w:lineRule="auto"/>
              <w:rPr>
                <w:rFonts w:asciiTheme="minorHAnsi" w:hAnsiTheme="minorHAnsi"/>
                <w:color w:val="auto"/>
                <w:szCs w:val="16"/>
              </w:rPr>
            </w:pPr>
            <w:r w:rsidRPr="002B2B62">
              <w:rPr>
                <w:rFonts w:asciiTheme="minorHAnsi" w:hAnsiTheme="minorHAnsi"/>
                <w:color w:val="auto"/>
                <w:szCs w:val="16"/>
              </w:rPr>
              <w:t xml:space="preserve">Caution hot water signs placed above the hot taps in all locations within the hall. </w:t>
            </w:r>
          </w:p>
          <w:p w14:paraId="17579179" w14:textId="38C502B0"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Plugs provided for basins in the Gents and Accessible WC so basins can be filled with warm water</w:t>
            </w:r>
          </w:p>
        </w:tc>
        <w:tc>
          <w:tcPr>
            <w:tcW w:w="924" w:type="dxa"/>
            <w:tcBorders>
              <w:top w:val="single" w:sz="4" w:space="0" w:color="000000"/>
              <w:left w:val="single" w:sz="4" w:space="0" w:color="000000"/>
              <w:bottom w:val="single" w:sz="4" w:space="0" w:color="000000"/>
              <w:right w:val="single" w:sz="4" w:space="0" w:color="000000"/>
            </w:tcBorders>
          </w:tcPr>
          <w:p w14:paraId="157498EA" w14:textId="5A8E27CF"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3 </w:t>
            </w:r>
          </w:p>
        </w:tc>
        <w:tc>
          <w:tcPr>
            <w:tcW w:w="1051" w:type="dxa"/>
            <w:gridSpan w:val="2"/>
            <w:tcBorders>
              <w:top w:val="single" w:sz="4" w:space="0" w:color="000000"/>
              <w:left w:val="single" w:sz="4" w:space="0" w:color="000000"/>
              <w:bottom w:val="single" w:sz="4" w:space="0" w:color="000000"/>
              <w:right w:val="single" w:sz="4" w:space="0" w:color="000000"/>
            </w:tcBorders>
          </w:tcPr>
          <w:p w14:paraId="351B0733" w14:textId="1A9A0AD4"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68F00039" w14:textId="77777777" w:rsidR="00A7694A" w:rsidRDefault="00A7694A" w:rsidP="00A7694A">
            <w:pPr>
              <w:spacing w:line="259" w:lineRule="auto"/>
              <w:rPr>
                <w:color w:val="000000"/>
              </w:rPr>
            </w:pPr>
          </w:p>
        </w:tc>
      </w:tr>
      <w:tr w:rsidR="002B2B62" w14:paraId="3551C469"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6414E234" w14:textId="2109EB68"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Sharp objects – </w:t>
            </w:r>
            <w:r w:rsidRPr="002B2B62">
              <w:rPr>
                <w:rFonts w:asciiTheme="minorHAnsi" w:hAnsiTheme="minorHAnsi"/>
                <w:color w:val="auto"/>
                <w:szCs w:val="16"/>
              </w:rPr>
              <w:t>Cuts</w:t>
            </w:r>
            <w:r w:rsidR="002B2B62" w:rsidRPr="002B2B62">
              <w:rPr>
                <w:rFonts w:asciiTheme="minorHAnsi" w:hAnsiTheme="minorHAnsi"/>
                <w:color w:val="auto"/>
                <w:szCs w:val="16"/>
              </w:rPr>
              <w:t xml:space="preserve"> and puncture injuries</w:t>
            </w:r>
          </w:p>
        </w:tc>
        <w:tc>
          <w:tcPr>
            <w:tcW w:w="1617" w:type="dxa"/>
            <w:gridSpan w:val="2"/>
            <w:tcBorders>
              <w:top w:val="single" w:sz="4" w:space="0" w:color="000000"/>
              <w:left w:val="single" w:sz="4" w:space="0" w:color="000000"/>
              <w:bottom w:val="single" w:sz="4" w:space="0" w:color="000000"/>
              <w:right w:val="single" w:sz="4" w:space="0" w:color="000000"/>
            </w:tcBorders>
          </w:tcPr>
          <w:p w14:paraId="1036CB52" w14:textId="3572075B" w:rsidR="00A7694A" w:rsidRPr="002B2B62" w:rsidRDefault="00523C1F" w:rsidP="00A7694A">
            <w:pPr>
              <w:spacing w:line="259" w:lineRule="auto"/>
              <w:ind w:left="2"/>
              <w:rPr>
                <w:rFonts w:asciiTheme="minorHAnsi" w:hAnsiTheme="minorHAnsi"/>
                <w:color w:val="auto"/>
                <w:szCs w:val="16"/>
              </w:rPr>
            </w:pPr>
            <w:r>
              <w:rPr>
                <w:rFonts w:asciiTheme="minorHAnsi" w:hAnsiTheme="minorHAnsi"/>
                <w:color w:val="auto"/>
                <w:szCs w:val="16"/>
              </w:rPr>
              <w:t xml:space="preserve">All </w:t>
            </w:r>
            <w:r w:rsidR="00A7694A" w:rsidRPr="002B2B62">
              <w:rPr>
                <w:rFonts w:asciiTheme="minorHAnsi" w:hAnsiTheme="minorHAnsi"/>
                <w:color w:val="auto"/>
                <w:szCs w:val="16"/>
              </w:rPr>
              <w:t xml:space="preserve">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38CBE87B"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Young people not allowed in kitchen without adult supervision.  </w:t>
            </w:r>
          </w:p>
          <w:p w14:paraId="0B30E578" w14:textId="0A49A95C"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Ensure users are competent with knife use</w:t>
            </w:r>
            <w:r w:rsidR="002B2B62" w:rsidRPr="002B2B62">
              <w:rPr>
                <w:rFonts w:asciiTheme="minorHAnsi" w:hAnsiTheme="minorHAnsi"/>
                <w:color w:val="auto"/>
                <w:szCs w:val="16"/>
              </w:rPr>
              <w:t>, if permitted use</w:t>
            </w:r>
            <w:r w:rsidRPr="002B2B62">
              <w:rPr>
                <w:rFonts w:asciiTheme="minorHAnsi" w:hAnsiTheme="minorHAnsi"/>
                <w:color w:val="auto"/>
                <w:szCs w:val="16"/>
              </w:rPr>
              <w:t xml:space="preserve">.  </w:t>
            </w:r>
          </w:p>
          <w:p w14:paraId="43A34DCC" w14:textId="77777777" w:rsidR="002B2B62" w:rsidRPr="002B2B62" w:rsidRDefault="002B2B62" w:rsidP="00A7694A">
            <w:pPr>
              <w:spacing w:after="2" w:line="269" w:lineRule="auto"/>
              <w:rPr>
                <w:rFonts w:asciiTheme="minorHAnsi" w:hAnsiTheme="minorHAnsi"/>
                <w:color w:val="auto"/>
                <w:szCs w:val="16"/>
              </w:rPr>
            </w:pPr>
            <w:r w:rsidRPr="002B2B62">
              <w:rPr>
                <w:rFonts w:asciiTheme="minorHAnsi" w:hAnsiTheme="minorHAnsi"/>
                <w:color w:val="auto"/>
                <w:szCs w:val="16"/>
              </w:rPr>
              <w:t>Ensure all other sharp objects are stored and secured away from easy access</w:t>
            </w:r>
          </w:p>
          <w:p w14:paraId="2122C7E2" w14:textId="224AB06E" w:rsidR="002B2B62" w:rsidRPr="002B2B62" w:rsidRDefault="00FC1412" w:rsidP="00A7694A">
            <w:pPr>
              <w:spacing w:after="2" w:line="269" w:lineRule="auto"/>
              <w:rPr>
                <w:rFonts w:asciiTheme="minorHAnsi" w:hAnsiTheme="minorHAnsi"/>
                <w:color w:val="auto"/>
                <w:szCs w:val="16"/>
              </w:rPr>
            </w:pPr>
            <w:r>
              <w:rPr>
                <w:rFonts w:asciiTheme="minorHAnsi" w:hAnsiTheme="minorHAnsi"/>
                <w:color w:val="auto"/>
                <w:szCs w:val="16"/>
              </w:rPr>
              <w:t>“</w:t>
            </w:r>
            <w:r w:rsidR="002B2B62" w:rsidRPr="002B2B62">
              <w:rPr>
                <w:rFonts w:asciiTheme="minorHAnsi" w:hAnsiTheme="minorHAnsi"/>
                <w:color w:val="auto"/>
                <w:szCs w:val="16"/>
              </w:rPr>
              <w:t>Sharps</w:t>
            </w:r>
            <w:r>
              <w:rPr>
                <w:rFonts w:asciiTheme="minorHAnsi" w:hAnsiTheme="minorHAnsi"/>
                <w:color w:val="auto"/>
                <w:szCs w:val="16"/>
              </w:rPr>
              <w:t>”</w:t>
            </w:r>
            <w:r w:rsidR="002B2B62" w:rsidRPr="002B2B62">
              <w:rPr>
                <w:rFonts w:asciiTheme="minorHAnsi" w:hAnsiTheme="minorHAnsi"/>
                <w:color w:val="auto"/>
                <w:szCs w:val="16"/>
              </w:rPr>
              <w:t xml:space="preserve"> box and disposal PPE accessible through GSL</w:t>
            </w:r>
          </w:p>
        </w:tc>
        <w:tc>
          <w:tcPr>
            <w:tcW w:w="924" w:type="dxa"/>
            <w:tcBorders>
              <w:top w:val="single" w:sz="4" w:space="0" w:color="000000"/>
              <w:left w:val="single" w:sz="4" w:space="0" w:color="000000"/>
              <w:bottom w:val="single" w:sz="4" w:space="0" w:color="000000"/>
              <w:right w:val="single" w:sz="4" w:space="0" w:color="000000"/>
            </w:tcBorders>
          </w:tcPr>
          <w:p w14:paraId="4E5ADA54" w14:textId="55513DA9"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3 </w:t>
            </w:r>
          </w:p>
        </w:tc>
        <w:tc>
          <w:tcPr>
            <w:tcW w:w="1051" w:type="dxa"/>
            <w:gridSpan w:val="2"/>
            <w:tcBorders>
              <w:top w:val="single" w:sz="4" w:space="0" w:color="000000"/>
              <w:left w:val="single" w:sz="4" w:space="0" w:color="000000"/>
              <w:bottom w:val="single" w:sz="4" w:space="0" w:color="000000"/>
              <w:right w:val="single" w:sz="4" w:space="0" w:color="000000"/>
            </w:tcBorders>
          </w:tcPr>
          <w:p w14:paraId="0E76AF52" w14:textId="28B74FA5"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7A30985B" w14:textId="77777777" w:rsidR="00A7694A" w:rsidRDefault="00A7694A" w:rsidP="00A7694A">
            <w:pPr>
              <w:spacing w:line="259" w:lineRule="auto"/>
              <w:rPr>
                <w:color w:val="000000"/>
              </w:rPr>
            </w:pPr>
          </w:p>
        </w:tc>
      </w:tr>
      <w:tr w:rsidR="002B2B62" w14:paraId="00A38439"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3EFB504F" w14:textId="1B772451"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Hot surfaces – </w:t>
            </w:r>
            <w:r w:rsidRPr="002B2B62">
              <w:rPr>
                <w:rFonts w:asciiTheme="minorHAnsi" w:hAnsiTheme="minorHAnsi"/>
                <w:color w:val="auto"/>
                <w:szCs w:val="16"/>
              </w:rPr>
              <w:t xml:space="preserve">Burns or scalds from cooker, heated objects, water boiler/ kettle. </w:t>
            </w:r>
          </w:p>
        </w:tc>
        <w:tc>
          <w:tcPr>
            <w:tcW w:w="1617" w:type="dxa"/>
            <w:gridSpan w:val="2"/>
            <w:tcBorders>
              <w:top w:val="single" w:sz="4" w:space="0" w:color="000000"/>
              <w:left w:val="single" w:sz="4" w:space="0" w:color="000000"/>
              <w:bottom w:val="single" w:sz="4" w:space="0" w:color="000000"/>
              <w:right w:val="single" w:sz="4" w:space="0" w:color="000000"/>
            </w:tcBorders>
          </w:tcPr>
          <w:p w14:paraId="44B8F3D1" w14:textId="77777777" w:rsidR="00A7694A" w:rsidRPr="002B2B62" w:rsidRDefault="00A7694A" w:rsidP="00A7694A">
            <w:pPr>
              <w:spacing w:line="270" w:lineRule="auto"/>
              <w:ind w:left="1"/>
              <w:rPr>
                <w:rFonts w:asciiTheme="minorHAnsi" w:hAnsiTheme="minorHAnsi"/>
                <w:color w:val="auto"/>
                <w:szCs w:val="16"/>
              </w:rPr>
            </w:pPr>
            <w:r w:rsidRPr="002B2B62">
              <w:rPr>
                <w:rFonts w:asciiTheme="minorHAnsi" w:hAnsiTheme="minorHAnsi"/>
                <w:color w:val="auto"/>
                <w:szCs w:val="16"/>
              </w:rPr>
              <w:t xml:space="preserve">Users of kitchen.  </w:t>
            </w:r>
          </w:p>
          <w:p w14:paraId="4A44BB5E" w14:textId="066E8234"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 </w:t>
            </w:r>
          </w:p>
        </w:tc>
        <w:tc>
          <w:tcPr>
            <w:tcW w:w="6487" w:type="dxa"/>
            <w:gridSpan w:val="2"/>
            <w:tcBorders>
              <w:top w:val="single" w:sz="4" w:space="0" w:color="000000"/>
              <w:left w:val="single" w:sz="4" w:space="0" w:color="000000"/>
              <w:bottom w:val="single" w:sz="4" w:space="0" w:color="000000"/>
              <w:right w:val="single" w:sz="4" w:space="0" w:color="000000"/>
            </w:tcBorders>
          </w:tcPr>
          <w:p w14:paraId="5885C03C"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Ensure users of items are trained and are aware of safety rules. </w:t>
            </w:r>
          </w:p>
          <w:p w14:paraId="49D4E8BA" w14:textId="1E2C923E"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Young people not allowed in kitchen without adult supervision. </w:t>
            </w:r>
          </w:p>
        </w:tc>
        <w:tc>
          <w:tcPr>
            <w:tcW w:w="924" w:type="dxa"/>
            <w:tcBorders>
              <w:top w:val="single" w:sz="4" w:space="0" w:color="000000"/>
              <w:left w:val="single" w:sz="4" w:space="0" w:color="000000"/>
              <w:bottom w:val="single" w:sz="4" w:space="0" w:color="000000"/>
              <w:right w:val="single" w:sz="4" w:space="0" w:color="000000"/>
            </w:tcBorders>
          </w:tcPr>
          <w:p w14:paraId="07F110C6" w14:textId="2EF32333"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3 </w:t>
            </w:r>
          </w:p>
        </w:tc>
        <w:tc>
          <w:tcPr>
            <w:tcW w:w="1051" w:type="dxa"/>
            <w:gridSpan w:val="2"/>
            <w:tcBorders>
              <w:top w:val="single" w:sz="4" w:space="0" w:color="000000"/>
              <w:left w:val="single" w:sz="4" w:space="0" w:color="000000"/>
              <w:bottom w:val="single" w:sz="4" w:space="0" w:color="000000"/>
              <w:right w:val="single" w:sz="4" w:space="0" w:color="000000"/>
            </w:tcBorders>
          </w:tcPr>
          <w:p w14:paraId="461D304E" w14:textId="409A2ABA"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68D2F8E6" w14:textId="77777777" w:rsidR="00A7694A" w:rsidRDefault="00A7694A" w:rsidP="00A7694A">
            <w:pPr>
              <w:spacing w:line="259" w:lineRule="auto"/>
              <w:rPr>
                <w:color w:val="000000"/>
              </w:rPr>
            </w:pPr>
          </w:p>
        </w:tc>
      </w:tr>
      <w:tr w:rsidR="002B2B62" w14:paraId="0D7FE694"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477708D5" w14:textId="7565FB2E"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lastRenderedPageBreak/>
              <w:t xml:space="preserve">Storage of food - </w:t>
            </w:r>
            <w:r w:rsidRPr="002B2B62">
              <w:rPr>
                <w:rFonts w:asciiTheme="minorHAnsi" w:hAnsiTheme="minorHAnsi"/>
                <w:color w:val="auto"/>
                <w:szCs w:val="16"/>
              </w:rPr>
              <w:t xml:space="preserve">Risk to health if food goes off and of vermin. </w:t>
            </w:r>
          </w:p>
        </w:tc>
        <w:tc>
          <w:tcPr>
            <w:tcW w:w="1617" w:type="dxa"/>
            <w:gridSpan w:val="2"/>
            <w:tcBorders>
              <w:top w:val="single" w:sz="4" w:space="0" w:color="000000"/>
              <w:left w:val="single" w:sz="4" w:space="0" w:color="000000"/>
              <w:bottom w:val="single" w:sz="4" w:space="0" w:color="000000"/>
              <w:right w:val="single" w:sz="4" w:space="0" w:color="000000"/>
            </w:tcBorders>
          </w:tcPr>
          <w:p w14:paraId="3C9AA307" w14:textId="64621D34"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Kitchen and store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230739B8"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Food stored in proper conditions or stored off-site. </w:t>
            </w:r>
          </w:p>
          <w:p w14:paraId="136D209B" w14:textId="673E1BE9"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Out of date food to be disposed of properly and not used.  </w:t>
            </w:r>
          </w:p>
        </w:tc>
        <w:tc>
          <w:tcPr>
            <w:tcW w:w="924" w:type="dxa"/>
            <w:tcBorders>
              <w:top w:val="single" w:sz="4" w:space="0" w:color="000000"/>
              <w:left w:val="single" w:sz="4" w:space="0" w:color="000000"/>
              <w:bottom w:val="single" w:sz="4" w:space="0" w:color="000000"/>
              <w:right w:val="single" w:sz="4" w:space="0" w:color="000000"/>
            </w:tcBorders>
          </w:tcPr>
          <w:p w14:paraId="5C88A4B6" w14:textId="54C1B234"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0123C21F" w14:textId="25DE58B2"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53DAD73B" w14:textId="77777777" w:rsidR="00A7694A" w:rsidRDefault="00A7694A" w:rsidP="00A7694A">
            <w:pPr>
              <w:spacing w:line="259" w:lineRule="auto"/>
              <w:rPr>
                <w:color w:val="000000"/>
              </w:rPr>
            </w:pPr>
          </w:p>
        </w:tc>
      </w:tr>
      <w:tr w:rsidR="002B2B62" w14:paraId="356C5615"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78B5D513" w14:textId="109E4415" w:rsidR="00A7694A" w:rsidRPr="002B2B62" w:rsidRDefault="002B2B62" w:rsidP="00A7694A">
            <w:pPr>
              <w:spacing w:line="259" w:lineRule="auto"/>
              <w:rPr>
                <w:rFonts w:asciiTheme="minorHAnsi" w:hAnsiTheme="minorHAnsi"/>
                <w:b/>
                <w:color w:val="auto"/>
                <w:szCs w:val="16"/>
              </w:rPr>
            </w:pPr>
            <w:r w:rsidRPr="002B2B62">
              <w:rPr>
                <w:rFonts w:asciiTheme="minorHAnsi" w:hAnsiTheme="minorHAnsi"/>
                <w:b/>
                <w:color w:val="auto"/>
                <w:szCs w:val="16"/>
              </w:rPr>
              <w:t>Hygiene</w:t>
            </w:r>
            <w:r w:rsidR="00A7694A" w:rsidRPr="002B2B62">
              <w:rPr>
                <w:rFonts w:asciiTheme="minorHAnsi" w:hAnsiTheme="minorHAnsi"/>
                <w:b/>
                <w:color w:val="auto"/>
                <w:szCs w:val="16"/>
              </w:rPr>
              <w:t xml:space="preserve"> – </w:t>
            </w:r>
            <w:r w:rsidR="00A7694A" w:rsidRPr="002B2B62">
              <w:rPr>
                <w:rFonts w:asciiTheme="minorHAnsi" w:hAnsiTheme="minorHAnsi"/>
                <w:color w:val="auto"/>
                <w:szCs w:val="16"/>
              </w:rPr>
              <w:t xml:space="preserve">Contamination of food from poorly cleaned surfaces. Risk of vermin from food waste. </w:t>
            </w:r>
          </w:p>
        </w:tc>
        <w:tc>
          <w:tcPr>
            <w:tcW w:w="1617" w:type="dxa"/>
            <w:gridSpan w:val="2"/>
            <w:tcBorders>
              <w:top w:val="single" w:sz="4" w:space="0" w:color="000000"/>
              <w:left w:val="single" w:sz="4" w:space="0" w:color="000000"/>
              <w:bottom w:val="single" w:sz="4" w:space="0" w:color="000000"/>
              <w:right w:val="single" w:sz="4" w:space="0" w:color="000000"/>
            </w:tcBorders>
          </w:tcPr>
          <w:p w14:paraId="72BC2E30" w14:textId="54D8E247"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1F6DB2D6" w14:textId="77777777" w:rsidR="00A7694A" w:rsidRPr="002B2B62" w:rsidRDefault="00A7694A" w:rsidP="002B2B62">
            <w:pPr>
              <w:spacing w:after="2" w:line="269" w:lineRule="auto"/>
              <w:ind w:right="18"/>
              <w:rPr>
                <w:rFonts w:asciiTheme="minorHAnsi" w:hAnsiTheme="minorHAnsi"/>
                <w:color w:val="auto"/>
                <w:szCs w:val="16"/>
              </w:rPr>
            </w:pPr>
            <w:r w:rsidRPr="002B2B62">
              <w:rPr>
                <w:rFonts w:asciiTheme="minorHAnsi" w:hAnsiTheme="minorHAnsi"/>
                <w:color w:val="auto"/>
                <w:szCs w:val="16"/>
              </w:rPr>
              <w:t xml:space="preserve">Leaders to do a full clean down after they have used the kitchen. </w:t>
            </w:r>
          </w:p>
          <w:p w14:paraId="3844E40B" w14:textId="18FBD3AE"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Nights away leaders competent with food hygiene measures.  </w:t>
            </w:r>
          </w:p>
        </w:tc>
        <w:tc>
          <w:tcPr>
            <w:tcW w:w="924" w:type="dxa"/>
            <w:tcBorders>
              <w:top w:val="single" w:sz="4" w:space="0" w:color="000000"/>
              <w:left w:val="single" w:sz="4" w:space="0" w:color="000000"/>
              <w:bottom w:val="single" w:sz="4" w:space="0" w:color="000000"/>
              <w:right w:val="single" w:sz="4" w:space="0" w:color="000000"/>
            </w:tcBorders>
          </w:tcPr>
          <w:p w14:paraId="45ED5688" w14:textId="0FF477CE"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3D1D85C2" w14:textId="30A4D927"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1 </w:t>
            </w:r>
          </w:p>
        </w:tc>
        <w:tc>
          <w:tcPr>
            <w:tcW w:w="2802" w:type="dxa"/>
            <w:gridSpan w:val="2"/>
            <w:tcBorders>
              <w:top w:val="single" w:sz="4" w:space="0" w:color="000000"/>
              <w:left w:val="single" w:sz="4" w:space="0" w:color="000000"/>
              <w:bottom w:val="single" w:sz="4" w:space="0" w:color="000000"/>
              <w:right w:val="single" w:sz="4" w:space="0" w:color="000000"/>
            </w:tcBorders>
          </w:tcPr>
          <w:p w14:paraId="30A141F6" w14:textId="590AE63E" w:rsidR="00A7694A" w:rsidRPr="00523C1F" w:rsidRDefault="00A7694A" w:rsidP="00A7694A">
            <w:pPr>
              <w:spacing w:line="259" w:lineRule="auto"/>
              <w:rPr>
                <w:color w:val="000000"/>
                <w:szCs w:val="16"/>
              </w:rPr>
            </w:pPr>
          </w:p>
        </w:tc>
      </w:tr>
      <w:tr w:rsidR="002B2B62" w14:paraId="0A350666"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0BBDA6C6" w14:textId="00F32B6A"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Cleaning materials – </w:t>
            </w:r>
            <w:r w:rsidRPr="002B2B62">
              <w:rPr>
                <w:rFonts w:asciiTheme="minorHAnsi" w:hAnsiTheme="minorHAnsi"/>
                <w:color w:val="auto"/>
                <w:szCs w:val="16"/>
              </w:rPr>
              <w:t xml:space="preserve">Fumes when inhaled, burns if contact with skin made or swallowed. Risk of skin conditions. </w:t>
            </w:r>
          </w:p>
        </w:tc>
        <w:tc>
          <w:tcPr>
            <w:tcW w:w="1617" w:type="dxa"/>
            <w:gridSpan w:val="2"/>
            <w:tcBorders>
              <w:top w:val="single" w:sz="4" w:space="0" w:color="000000"/>
              <w:left w:val="single" w:sz="4" w:space="0" w:color="000000"/>
              <w:bottom w:val="single" w:sz="4" w:space="0" w:color="000000"/>
              <w:right w:val="single" w:sz="4" w:space="0" w:color="000000"/>
            </w:tcBorders>
          </w:tcPr>
          <w:p w14:paraId="05B3BEF1" w14:textId="0BD53E34"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Users of cleaning products. </w:t>
            </w:r>
          </w:p>
        </w:tc>
        <w:tc>
          <w:tcPr>
            <w:tcW w:w="6487" w:type="dxa"/>
            <w:gridSpan w:val="2"/>
            <w:tcBorders>
              <w:top w:val="single" w:sz="4" w:space="0" w:color="000000"/>
              <w:left w:val="single" w:sz="4" w:space="0" w:color="000000"/>
              <w:bottom w:val="single" w:sz="4" w:space="0" w:color="000000"/>
              <w:right w:val="single" w:sz="4" w:space="0" w:color="000000"/>
            </w:tcBorders>
          </w:tcPr>
          <w:p w14:paraId="0EC00951" w14:textId="77777777" w:rsidR="00A7694A" w:rsidRPr="002B2B62" w:rsidRDefault="00A7694A" w:rsidP="002B2B62">
            <w:pPr>
              <w:spacing w:after="2" w:line="269" w:lineRule="auto"/>
              <w:ind w:right="16"/>
              <w:rPr>
                <w:rFonts w:asciiTheme="minorHAnsi" w:hAnsiTheme="minorHAnsi"/>
                <w:color w:val="auto"/>
                <w:szCs w:val="16"/>
              </w:rPr>
            </w:pPr>
            <w:r w:rsidRPr="002B2B62">
              <w:rPr>
                <w:rFonts w:asciiTheme="minorHAnsi" w:hAnsiTheme="minorHAnsi"/>
                <w:color w:val="auto"/>
                <w:szCs w:val="16"/>
              </w:rPr>
              <w:t xml:space="preserve">All chemicals stored securely in locked cleaning cupboard. Key is stored out of reach of children. Cupboard must remain locked when not in use – sign communicates this. </w:t>
            </w:r>
          </w:p>
          <w:p w14:paraId="5BB0E231" w14:textId="78321EC8"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All chemicals suitable for household use. COSHH risk assessments for each chemical in the cupboard. </w:t>
            </w:r>
          </w:p>
        </w:tc>
        <w:tc>
          <w:tcPr>
            <w:tcW w:w="924" w:type="dxa"/>
            <w:tcBorders>
              <w:top w:val="single" w:sz="4" w:space="0" w:color="000000"/>
              <w:left w:val="single" w:sz="4" w:space="0" w:color="000000"/>
              <w:bottom w:val="single" w:sz="4" w:space="0" w:color="000000"/>
              <w:right w:val="single" w:sz="4" w:space="0" w:color="000000"/>
            </w:tcBorders>
          </w:tcPr>
          <w:p w14:paraId="2BE245F2" w14:textId="35D3E99D"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22A22E15" w14:textId="1DB5ED26"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1 </w:t>
            </w:r>
          </w:p>
        </w:tc>
        <w:tc>
          <w:tcPr>
            <w:tcW w:w="2802" w:type="dxa"/>
            <w:gridSpan w:val="2"/>
            <w:tcBorders>
              <w:top w:val="single" w:sz="4" w:space="0" w:color="000000"/>
              <w:left w:val="single" w:sz="4" w:space="0" w:color="000000"/>
              <w:bottom w:val="single" w:sz="4" w:space="0" w:color="000000"/>
              <w:right w:val="single" w:sz="4" w:space="0" w:color="000000"/>
            </w:tcBorders>
          </w:tcPr>
          <w:p w14:paraId="42CE94F3" w14:textId="67579EB9" w:rsidR="00A7694A" w:rsidRDefault="00A7694A" w:rsidP="00A7694A">
            <w:pPr>
              <w:spacing w:line="259" w:lineRule="auto"/>
              <w:rPr>
                <w:color w:val="000000"/>
              </w:rPr>
            </w:pPr>
            <w:r>
              <w:rPr>
                <w:sz w:val="20"/>
              </w:rPr>
              <w:t xml:space="preserve"> </w:t>
            </w:r>
          </w:p>
        </w:tc>
      </w:tr>
      <w:tr w:rsidR="002B2B62" w14:paraId="7313BC63"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02717106" w14:textId="33342F1E"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Trees – </w:t>
            </w:r>
            <w:r w:rsidRPr="002B2B62">
              <w:rPr>
                <w:rFonts w:asciiTheme="minorHAnsi" w:hAnsiTheme="minorHAnsi"/>
                <w:color w:val="auto"/>
                <w:szCs w:val="16"/>
              </w:rPr>
              <w:t xml:space="preserve">Risk of injury from unsafe branches.  </w:t>
            </w:r>
          </w:p>
        </w:tc>
        <w:tc>
          <w:tcPr>
            <w:tcW w:w="1617" w:type="dxa"/>
            <w:gridSpan w:val="2"/>
            <w:tcBorders>
              <w:top w:val="single" w:sz="4" w:space="0" w:color="000000"/>
              <w:left w:val="single" w:sz="4" w:space="0" w:color="000000"/>
              <w:bottom w:val="single" w:sz="4" w:space="0" w:color="000000"/>
              <w:right w:val="single" w:sz="4" w:space="0" w:color="000000"/>
            </w:tcBorders>
          </w:tcPr>
          <w:p w14:paraId="5509A5FB" w14:textId="74006A89"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Outside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6E316DDE" w14:textId="29753318"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Competent person to periodically check state of branches and remove unsafe or instable branches as soon as practical. Check after extreme weather. </w:t>
            </w:r>
          </w:p>
        </w:tc>
        <w:tc>
          <w:tcPr>
            <w:tcW w:w="924" w:type="dxa"/>
            <w:tcBorders>
              <w:top w:val="single" w:sz="4" w:space="0" w:color="000000"/>
              <w:left w:val="single" w:sz="4" w:space="0" w:color="000000"/>
              <w:bottom w:val="single" w:sz="4" w:space="0" w:color="000000"/>
              <w:right w:val="single" w:sz="4" w:space="0" w:color="000000"/>
            </w:tcBorders>
          </w:tcPr>
          <w:p w14:paraId="7950CCC4" w14:textId="68500F2A"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4 </w:t>
            </w:r>
          </w:p>
        </w:tc>
        <w:tc>
          <w:tcPr>
            <w:tcW w:w="1051" w:type="dxa"/>
            <w:gridSpan w:val="2"/>
            <w:tcBorders>
              <w:top w:val="single" w:sz="4" w:space="0" w:color="000000"/>
              <w:left w:val="single" w:sz="4" w:space="0" w:color="000000"/>
              <w:bottom w:val="single" w:sz="4" w:space="0" w:color="000000"/>
              <w:right w:val="single" w:sz="4" w:space="0" w:color="000000"/>
            </w:tcBorders>
          </w:tcPr>
          <w:p w14:paraId="2BCC636E" w14:textId="6262BAC9"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5B0F3FE9" w14:textId="77777777" w:rsidR="00A7694A" w:rsidRDefault="00A7694A" w:rsidP="00A7694A">
            <w:pPr>
              <w:spacing w:line="259" w:lineRule="auto"/>
              <w:rPr>
                <w:color w:val="000000"/>
              </w:rPr>
            </w:pPr>
          </w:p>
        </w:tc>
      </w:tr>
      <w:tr w:rsidR="002B2B62" w14:paraId="16B004FF"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5F1D2E84" w14:textId="00A4ACE1"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Uneven ground – </w:t>
            </w:r>
            <w:r w:rsidRPr="002B2B62">
              <w:rPr>
                <w:rFonts w:asciiTheme="minorHAnsi" w:hAnsiTheme="minorHAnsi"/>
                <w:color w:val="auto"/>
                <w:szCs w:val="16"/>
              </w:rPr>
              <w:t xml:space="preserve">Tripping on uneven ground. Rear step into building. Concrete fire pits in grass. </w:t>
            </w:r>
          </w:p>
        </w:tc>
        <w:tc>
          <w:tcPr>
            <w:tcW w:w="1617" w:type="dxa"/>
            <w:gridSpan w:val="2"/>
            <w:tcBorders>
              <w:top w:val="single" w:sz="4" w:space="0" w:color="000000"/>
              <w:left w:val="single" w:sz="4" w:space="0" w:color="000000"/>
              <w:bottom w:val="single" w:sz="4" w:space="0" w:color="000000"/>
              <w:right w:val="single" w:sz="4" w:space="0" w:color="000000"/>
            </w:tcBorders>
          </w:tcPr>
          <w:p w14:paraId="7D8E7323" w14:textId="4888F0E1"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Outside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488DC9F8"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Grass cut regularly to ensure even grass surface.  </w:t>
            </w:r>
          </w:p>
          <w:p w14:paraId="028A196C"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Ensure users are wearing appropriate footwear for activity. </w:t>
            </w:r>
          </w:p>
          <w:p w14:paraId="5CE40936" w14:textId="02F9B45A" w:rsidR="00A7694A" w:rsidRPr="002B2B62" w:rsidRDefault="002B2B62" w:rsidP="00A7694A">
            <w:pPr>
              <w:spacing w:after="2" w:line="269" w:lineRule="auto"/>
              <w:rPr>
                <w:rFonts w:asciiTheme="minorHAnsi" w:hAnsiTheme="minorHAnsi"/>
                <w:color w:val="auto"/>
                <w:szCs w:val="16"/>
              </w:rPr>
            </w:pPr>
            <w:r w:rsidRPr="002B2B62">
              <w:rPr>
                <w:rFonts w:asciiTheme="minorHAnsi" w:hAnsiTheme="minorHAnsi"/>
                <w:color w:val="auto"/>
                <w:szCs w:val="16"/>
              </w:rPr>
              <w:t>Rear</w:t>
            </w:r>
            <w:r w:rsidR="00A7694A" w:rsidRPr="002B2B62">
              <w:rPr>
                <w:rFonts w:asciiTheme="minorHAnsi" w:hAnsiTheme="minorHAnsi"/>
                <w:color w:val="auto"/>
                <w:szCs w:val="16"/>
              </w:rPr>
              <w:t xml:space="preserve"> patio in good state of repair and </w:t>
            </w:r>
            <w:r w:rsidRPr="002B2B62">
              <w:rPr>
                <w:rFonts w:asciiTheme="minorHAnsi" w:hAnsiTheme="minorHAnsi"/>
                <w:color w:val="auto"/>
                <w:szCs w:val="16"/>
              </w:rPr>
              <w:t>front garden is</w:t>
            </w:r>
            <w:r w:rsidR="00A7694A" w:rsidRPr="002B2B62">
              <w:rPr>
                <w:rFonts w:asciiTheme="minorHAnsi" w:hAnsiTheme="minorHAnsi"/>
                <w:color w:val="auto"/>
                <w:szCs w:val="16"/>
              </w:rPr>
              <w:t xml:space="preserve"> maintained as regularly as practical</w:t>
            </w:r>
            <w:r w:rsidRPr="002B2B62">
              <w:rPr>
                <w:rFonts w:asciiTheme="minorHAnsi" w:hAnsiTheme="minorHAnsi"/>
                <w:color w:val="auto"/>
                <w:szCs w:val="16"/>
              </w:rPr>
              <w:t xml:space="preserve"> by local agencies.</w:t>
            </w:r>
          </w:p>
        </w:tc>
        <w:tc>
          <w:tcPr>
            <w:tcW w:w="924" w:type="dxa"/>
            <w:tcBorders>
              <w:top w:val="single" w:sz="4" w:space="0" w:color="000000"/>
              <w:left w:val="single" w:sz="4" w:space="0" w:color="000000"/>
              <w:bottom w:val="single" w:sz="4" w:space="0" w:color="000000"/>
              <w:right w:val="single" w:sz="4" w:space="0" w:color="000000"/>
            </w:tcBorders>
          </w:tcPr>
          <w:p w14:paraId="3342546E" w14:textId="56A20379"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12ADC473" w14:textId="206C23DF"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2F562401" w14:textId="77777777" w:rsidR="00A7694A" w:rsidRDefault="00A7694A" w:rsidP="00A7694A">
            <w:pPr>
              <w:spacing w:line="259" w:lineRule="auto"/>
              <w:rPr>
                <w:color w:val="000000"/>
              </w:rPr>
            </w:pPr>
          </w:p>
        </w:tc>
      </w:tr>
      <w:tr w:rsidR="002B2B62" w14:paraId="1D5C5356"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6FA8F448" w14:textId="017B56E8" w:rsidR="00A7694A" w:rsidRPr="002B2B62" w:rsidRDefault="00A7694A" w:rsidP="00A7694A">
            <w:pPr>
              <w:spacing w:line="271" w:lineRule="auto"/>
              <w:jc w:val="both"/>
              <w:rPr>
                <w:rFonts w:asciiTheme="minorHAnsi" w:hAnsiTheme="minorHAnsi"/>
                <w:color w:val="auto"/>
                <w:szCs w:val="16"/>
              </w:rPr>
            </w:pPr>
            <w:r w:rsidRPr="002B2B62">
              <w:rPr>
                <w:rFonts w:asciiTheme="minorHAnsi" w:hAnsiTheme="minorHAnsi"/>
                <w:b/>
                <w:color w:val="auto"/>
                <w:szCs w:val="16"/>
              </w:rPr>
              <w:t xml:space="preserve">Rubbish – </w:t>
            </w:r>
            <w:r w:rsidRPr="002B2B62">
              <w:rPr>
                <w:rFonts w:asciiTheme="minorHAnsi" w:hAnsiTheme="minorHAnsi"/>
                <w:color w:val="auto"/>
                <w:szCs w:val="16"/>
              </w:rPr>
              <w:t>Disease</w:t>
            </w:r>
            <w:r w:rsidR="002B2B62" w:rsidRPr="002B2B62">
              <w:rPr>
                <w:rFonts w:asciiTheme="minorHAnsi" w:hAnsiTheme="minorHAnsi"/>
                <w:color w:val="auto"/>
                <w:szCs w:val="16"/>
              </w:rPr>
              <w:t xml:space="preserve"> </w:t>
            </w:r>
            <w:r w:rsidRPr="002B2B62">
              <w:rPr>
                <w:rFonts w:asciiTheme="minorHAnsi" w:hAnsiTheme="minorHAnsi"/>
                <w:color w:val="auto"/>
                <w:szCs w:val="16"/>
              </w:rPr>
              <w:t xml:space="preserve">from vermin or animal faeces. </w:t>
            </w:r>
          </w:p>
          <w:p w14:paraId="485B1F50" w14:textId="3FB058EE"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color w:val="auto"/>
                <w:szCs w:val="16"/>
              </w:rPr>
              <w:t xml:space="preserve">Cuts from rubbish or debris. </w:t>
            </w:r>
          </w:p>
        </w:tc>
        <w:tc>
          <w:tcPr>
            <w:tcW w:w="1617" w:type="dxa"/>
            <w:gridSpan w:val="2"/>
            <w:tcBorders>
              <w:top w:val="single" w:sz="4" w:space="0" w:color="000000"/>
              <w:left w:val="single" w:sz="4" w:space="0" w:color="000000"/>
              <w:bottom w:val="single" w:sz="4" w:space="0" w:color="000000"/>
              <w:right w:val="single" w:sz="4" w:space="0" w:color="000000"/>
            </w:tcBorders>
          </w:tcPr>
          <w:p w14:paraId="6ACD28BC" w14:textId="6B507627"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Outside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08D1B241"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Rubbish is routinely collected and disposed of appropriately. </w:t>
            </w:r>
          </w:p>
          <w:p w14:paraId="6FB0134B"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Hot ash is stored separately in a safe manner.  </w:t>
            </w:r>
          </w:p>
          <w:p w14:paraId="5BA0AAFB" w14:textId="50E1207A"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Users check outside area for faeces prior to activities. </w:t>
            </w:r>
          </w:p>
        </w:tc>
        <w:tc>
          <w:tcPr>
            <w:tcW w:w="924" w:type="dxa"/>
            <w:tcBorders>
              <w:top w:val="single" w:sz="4" w:space="0" w:color="000000"/>
              <w:left w:val="single" w:sz="4" w:space="0" w:color="000000"/>
              <w:bottom w:val="single" w:sz="4" w:space="0" w:color="000000"/>
              <w:right w:val="single" w:sz="4" w:space="0" w:color="000000"/>
            </w:tcBorders>
          </w:tcPr>
          <w:p w14:paraId="3DCC5499" w14:textId="67A7C874"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1051" w:type="dxa"/>
            <w:gridSpan w:val="2"/>
            <w:tcBorders>
              <w:top w:val="single" w:sz="4" w:space="0" w:color="000000"/>
              <w:left w:val="single" w:sz="4" w:space="0" w:color="000000"/>
              <w:bottom w:val="single" w:sz="4" w:space="0" w:color="000000"/>
              <w:right w:val="single" w:sz="4" w:space="0" w:color="000000"/>
            </w:tcBorders>
          </w:tcPr>
          <w:p w14:paraId="62D63D42" w14:textId="2AC1E5B4"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1 </w:t>
            </w:r>
          </w:p>
        </w:tc>
        <w:tc>
          <w:tcPr>
            <w:tcW w:w="2802" w:type="dxa"/>
            <w:gridSpan w:val="2"/>
            <w:tcBorders>
              <w:top w:val="single" w:sz="4" w:space="0" w:color="000000"/>
              <w:left w:val="single" w:sz="4" w:space="0" w:color="000000"/>
              <w:bottom w:val="single" w:sz="4" w:space="0" w:color="000000"/>
              <w:right w:val="single" w:sz="4" w:space="0" w:color="000000"/>
            </w:tcBorders>
          </w:tcPr>
          <w:p w14:paraId="4FF8F859" w14:textId="77777777" w:rsidR="00A7694A" w:rsidRDefault="00A7694A" w:rsidP="00A7694A">
            <w:pPr>
              <w:spacing w:line="259" w:lineRule="auto"/>
              <w:rPr>
                <w:color w:val="000000"/>
              </w:rPr>
            </w:pPr>
          </w:p>
        </w:tc>
      </w:tr>
      <w:tr w:rsidR="002B2B62" w14:paraId="3FF697DF"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7C222657" w14:textId="6B9602E1" w:rsidR="00A7694A" w:rsidRPr="002B2B62" w:rsidRDefault="00A7694A" w:rsidP="00A7694A">
            <w:pPr>
              <w:spacing w:line="259" w:lineRule="auto"/>
              <w:rPr>
                <w:rFonts w:asciiTheme="minorHAnsi" w:hAnsiTheme="minorHAnsi"/>
                <w:b/>
                <w:color w:val="auto"/>
                <w:szCs w:val="16"/>
              </w:rPr>
            </w:pPr>
            <w:r w:rsidRPr="002B2B62">
              <w:rPr>
                <w:rFonts w:asciiTheme="minorHAnsi" w:hAnsiTheme="minorHAnsi"/>
                <w:b/>
                <w:color w:val="auto"/>
                <w:szCs w:val="16"/>
              </w:rPr>
              <w:t xml:space="preserve">Traffic – </w:t>
            </w:r>
            <w:r w:rsidRPr="002B2B62">
              <w:rPr>
                <w:rFonts w:asciiTheme="minorHAnsi" w:hAnsiTheme="minorHAnsi"/>
                <w:color w:val="auto"/>
                <w:szCs w:val="16"/>
              </w:rPr>
              <w:t xml:space="preserve">Collision between pedestrians and vehicles.  </w:t>
            </w:r>
          </w:p>
        </w:tc>
        <w:tc>
          <w:tcPr>
            <w:tcW w:w="1617" w:type="dxa"/>
            <w:gridSpan w:val="2"/>
            <w:tcBorders>
              <w:top w:val="single" w:sz="4" w:space="0" w:color="000000"/>
              <w:left w:val="single" w:sz="4" w:space="0" w:color="000000"/>
              <w:bottom w:val="single" w:sz="4" w:space="0" w:color="000000"/>
              <w:right w:val="single" w:sz="4" w:space="0" w:color="000000"/>
            </w:tcBorders>
          </w:tcPr>
          <w:p w14:paraId="4525E106" w14:textId="74F95F6E" w:rsidR="00A7694A" w:rsidRPr="002B2B62" w:rsidRDefault="00A7694A" w:rsidP="00A7694A">
            <w:pPr>
              <w:spacing w:line="259" w:lineRule="auto"/>
              <w:ind w:left="2"/>
              <w:rPr>
                <w:rFonts w:asciiTheme="minorHAnsi" w:hAnsiTheme="minorHAnsi"/>
                <w:color w:val="auto"/>
                <w:szCs w:val="16"/>
              </w:rPr>
            </w:pPr>
            <w:r w:rsidRPr="002B2B62">
              <w:rPr>
                <w:rFonts w:asciiTheme="minorHAnsi" w:hAnsiTheme="minorHAnsi"/>
                <w:color w:val="auto"/>
                <w:szCs w:val="16"/>
              </w:rPr>
              <w:t xml:space="preserve">All users. </w:t>
            </w:r>
          </w:p>
        </w:tc>
        <w:tc>
          <w:tcPr>
            <w:tcW w:w="6487" w:type="dxa"/>
            <w:gridSpan w:val="2"/>
            <w:tcBorders>
              <w:top w:val="single" w:sz="4" w:space="0" w:color="000000"/>
              <w:left w:val="single" w:sz="4" w:space="0" w:color="000000"/>
              <w:bottom w:val="single" w:sz="4" w:space="0" w:color="000000"/>
              <w:right w:val="single" w:sz="4" w:space="0" w:color="000000"/>
            </w:tcBorders>
          </w:tcPr>
          <w:p w14:paraId="1DCEFC2B"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Road safety included into youth programme for all sections. </w:t>
            </w:r>
          </w:p>
          <w:p w14:paraId="28ACC52E" w14:textId="77777777" w:rsidR="00A7694A" w:rsidRPr="002B2B62" w:rsidRDefault="00A7694A" w:rsidP="002B2B62">
            <w:pPr>
              <w:spacing w:line="259" w:lineRule="auto"/>
              <w:rPr>
                <w:rFonts w:asciiTheme="minorHAnsi" w:hAnsiTheme="minorHAnsi"/>
                <w:color w:val="auto"/>
                <w:szCs w:val="16"/>
              </w:rPr>
            </w:pPr>
            <w:r w:rsidRPr="002B2B62">
              <w:rPr>
                <w:rFonts w:asciiTheme="minorHAnsi" w:hAnsiTheme="minorHAnsi"/>
                <w:color w:val="auto"/>
                <w:szCs w:val="16"/>
              </w:rPr>
              <w:t xml:space="preserve">Parents are warned of dangers verbally. </w:t>
            </w:r>
          </w:p>
          <w:p w14:paraId="5936821D" w14:textId="07153B19" w:rsidR="00A7694A" w:rsidRPr="002B2B62" w:rsidRDefault="00A7694A" w:rsidP="00A7694A">
            <w:pPr>
              <w:spacing w:after="2" w:line="269" w:lineRule="auto"/>
              <w:rPr>
                <w:rFonts w:asciiTheme="minorHAnsi" w:hAnsiTheme="minorHAnsi"/>
                <w:color w:val="auto"/>
                <w:szCs w:val="16"/>
              </w:rPr>
            </w:pPr>
            <w:r w:rsidRPr="002B2B62">
              <w:rPr>
                <w:rFonts w:asciiTheme="minorHAnsi" w:hAnsiTheme="minorHAnsi"/>
                <w:color w:val="auto"/>
                <w:szCs w:val="16"/>
              </w:rPr>
              <w:t xml:space="preserve">Sensor lights cover majority of the area during darkness. </w:t>
            </w:r>
          </w:p>
        </w:tc>
        <w:tc>
          <w:tcPr>
            <w:tcW w:w="924" w:type="dxa"/>
            <w:tcBorders>
              <w:top w:val="single" w:sz="4" w:space="0" w:color="000000"/>
              <w:left w:val="single" w:sz="4" w:space="0" w:color="000000"/>
              <w:bottom w:val="single" w:sz="4" w:space="0" w:color="000000"/>
              <w:right w:val="single" w:sz="4" w:space="0" w:color="000000"/>
            </w:tcBorders>
          </w:tcPr>
          <w:p w14:paraId="1B2A71B2" w14:textId="5488E933"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3 </w:t>
            </w:r>
          </w:p>
        </w:tc>
        <w:tc>
          <w:tcPr>
            <w:tcW w:w="1051" w:type="dxa"/>
            <w:gridSpan w:val="2"/>
            <w:tcBorders>
              <w:top w:val="single" w:sz="4" w:space="0" w:color="000000"/>
              <w:left w:val="single" w:sz="4" w:space="0" w:color="000000"/>
              <w:bottom w:val="single" w:sz="4" w:space="0" w:color="000000"/>
              <w:right w:val="single" w:sz="4" w:space="0" w:color="000000"/>
            </w:tcBorders>
          </w:tcPr>
          <w:p w14:paraId="4658875D" w14:textId="23672F6F" w:rsidR="00A7694A" w:rsidRPr="002B2B62" w:rsidRDefault="00A7694A" w:rsidP="00A7694A">
            <w:pPr>
              <w:spacing w:line="259" w:lineRule="auto"/>
              <w:jc w:val="center"/>
              <w:rPr>
                <w:rFonts w:asciiTheme="minorHAnsi" w:hAnsiTheme="minorHAnsi"/>
                <w:color w:val="auto"/>
                <w:szCs w:val="16"/>
              </w:rPr>
            </w:pPr>
            <w:r w:rsidRPr="002B2B62">
              <w:rPr>
                <w:rFonts w:asciiTheme="minorHAnsi" w:hAnsiTheme="minorHAnsi"/>
                <w:color w:val="auto"/>
                <w:szCs w:val="16"/>
              </w:rPr>
              <w:t xml:space="preserve">2 </w:t>
            </w:r>
          </w:p>
        </w:tc>
        <w:tc>
          <w:tcPr>
            <w:tcW w:w="2802" w:type="dxa"/>
            <w:gridSpan w:val="2"/>
            <w:tcBorders>
              <w:top w:val="single" w:sz="4" w:space="0" w:color="000000"/>
              <w:left w:val="single" w:sz="4" w:space="0" w:color="000000"/>
              <w:bottom w:val="single" w:sz="4" w:space="0" w:color="000000"/>
              <w:right w:val="single" w:sz="4" w:space="0" w:color="000000"/>
            </w:tcBorders>
          </w:tcPr>
          <w:p w14:paraId="4D4DE27C" w14:textId="77777777" w:rsidR="00A7694A" w:rsidRDefault="00A7694A" w:rsidP="00A7694A">
            <w:pPr>
              <w:spacing w:line="259" w:lineRule="auto"/>
              <w:rPr>
                <w:color w:val="000000"/>
              </w:rPr>
            </w:pPr>
          </w:p>
        </w:tc>
      </w:tr>
      <w:tr w:rsidR="00657C1D" w14:paraId="1A12DD0D"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04CCF4D4" w14:textId="095DA864" w:rsidR="00657C1D" w:rsidRPr="00657C1D" w:rsidRDefault="00657C1D" w:rsidP="00657C1D">
            <w:pPr>
              <w:spacing w:line="259" w:lineRule="auto"/>
              <w:rPr>
                <w:rFonts w:asciiTheme="minorHAnsi" w:hAnsiTheme="minorHAnsi"/>
                <w:b/>
                <w:color w:val="auto"/>
                <w:szCs w:val="16"/>
              </w:rPr>
            </w:pPr>
            <w:r w:rsidRPr="00657C1D">
              <w:rPr>
                <w:rFonts w:ascii="Comfortaa" w:eastAsia="Comfortaa" w:hAnsi="Comfortaa" w:cs="Comfortaa"/>
                <w:b/>
                <w:color w:val="auto"/>
              </w:rPr>
              <w:t xml:space="preserve">Cash Payments </w:t>
            </w:r>
          </w:p>
        </w:tc>
        <w:tc>
          <w:tcPr>
            <w:tcW w:w="1617" w:type="dxa"/>
            <w:gridSpan w:val="2"/>
            <w:tcBorders>
              <w:top w:val="single" w:sz="4" w:space="0" w:color="000000"/>
              <w:left w:val="single" w:sz="4" w:space="0" w:color="000000"/>
              <w:bottom w:val="single" w:sz="4" w:space="0" w:color="000000"/>
              <w:right w:val="single" w:sz="4" w:space="0" w:color="000000"/>
            </w:tcBorders>
          </w:tcPr>
          <w:p w14:paraId="45D909FD" w14:textId="0ACA03B6" w:rsidR="00657C1D" w:rsidRPr="00657C1D" w:rsidRDefault="00657C1D" w:rsidP="00657C1D">
            <w:pPr>
              <w:spacing w:line="259" w:lineRule="auto"/>
              <w:rPr>
                <w:rFonts w:asciiTheme="minorHAnsi" w:hAnsiTheme="minorHAnsi"/>
                <w:color w:val="auto"/>
                <w:szCs w:val="16"/>
              </w:rPr>
            </w:pPr>
            <w:r>
              <w:rPr>
                <w:rFonts w:asciiTheme="minorHAnsi" w:hAnsiTheme="minorHAnsi"/>
                <w:color w:val="auto"/>
                <w:szCs w:val="16"/>
              </w:rPr>
              <w:t>All users</w:t>
            </w:r>
          </w:p>
        </w:tc>
        <w:tc>
          <w:tcPr>
            <w:tcW w:w="6487" w:type="dxa"/>
            <w:gridSpan w:val="2"/>
            <w:tcBorders>
              <w:top w:val="single" w:sz="4" w:space="0" w:color="000000"/>
              <w:left w:val="single" w:sz="4" w:space="0" w:color="000000"/>
              <w:bottom w:val="single" w:sz="4" w:space="0" w:color="000000"/>
              <w:right w:val="single" w:sz="4" w:space="0" w:color="000000"/>
            </w:tcBorders>
          </w:tcPr>
          <w:p w14:paraId="67636FE7" w14:textId="70AC74AE" w:rsidR="00657C1D" w:rsidRPr="00657C1D" w:rsidRDefault="00657C1D" w:rsidP="00657C1D">
            <w:pPr>
              <w:rPr>
                <w:rFonts w:ascii="Comfortaa" w:eastAsia="Comfortaa" w:hAnsi="Comfortaa" w:cs="Comfortaa"/>
                <w:color w:val="auto"/>
              </w:rPr>
            </w:pPr>
            <w:r>
              <w:rPr>
                <w:rFonts w:ascii="Comfortaa" w:eastAsia="Comfortaa" w:hAnsi="Comfortaa" w:cs="Comfortaa"/>
                <w:color w:val="auto"/>
              </w:rPr>
              <w:t xml:space="preserve">Members </w:t>
            </w:r>
            <w:r w:rsidRPr="00657C1D">
              <w:rPr>
                <w:rFonts w:ascii="Comfortaa" w:eastAsia="Comfortaa" w:hAnsi="Comfortaa" w:cs="Comfortaa"/>
                <w:color w:val="auto"/>
              </w:rPr>
              <w:t xml:space="preserve">will be encouraged to pay by </w:t>
            </w:r>
            <w:r w:rsidR="009438E3">
              <w:rPr>
                <w:rFonts w:ascii="Comfortaa" w:eastAsia="Comfortaa" w:hAnsi="Comfortaa" w:cs="Comfortaa"/>
                <w:color w:val="auto"/>
              </w:rPr>
              <w:t xml:space="preserve">Cheque or </w:t>
            </w:r>
            <w:r w:rsidRPr="00657C1D">
              <w:rPr>
                <w:rFonts w:ascii="Comfortaa" w:eastAsia="Comfortaa" w:hAnsi="Comfortaa" w:cs="Comfortaa"/>
                <w:color w:val="auto"/>
              </w:rPr>
              <w:t>BACS.</w:t>
            </w:r>
          </w:p>
          <w:p w14:paraId="6CC8E355" w14:textId="77777777" w:rsidR="00657C1D" w:rsidRPr="00657C1D" w:rsidRDefault="00657C1D" w:rsidP="00657C1D">
            <w:pPr>
              <w:rPr>
                <w:rFonts w:ascii="Comfortaa" w:eastAsia="Comfortaa" w:hAnsi="Comfortaa" w:cs="Comfortaa"/>
                <w:color w:val="auto"/>
              </w:rPr>
            </w:pPr>
          </w:p>
          <w:p w14:paraId="3260F662" w14:textId="5C8C7433" w:rsidR="00657C1D" w:rsidRPr="00657C1D" w:rsidRDefault="00657C1D" w:rsidP="00657C1D">
            <w:pPr>
              <w:spacing w:line="259" w:lineRule="auto"/>
              <w:rPr>
                <w:rFonts w:asciiTheme="minorHAnsi" w:hAnsiTheme="minorHAnsi"/>
                <w:color w:val="auto"/>
                <w:szCs w:val="16"/>
              </w:rPr>
            </w:pPr>
            <w:r w:rsidRPr="00657C1D">
              <w:rPr>
                <w:rFonts w:ascii="Comfortaa" w:eastAsia="Comfortaa" w:hAnsi="Comfortaa" w:cs="Comfortaa"/>
                <w:color w:val="auto"/>
              </w:rPr>
              <w:t xml:space="preserve">Where this is not possible, cash payments will be handled by </w:t>
            </w:r>
            <w:r>
              <w:rPr>
                <w:rFonts w:ascii="Comfortaa" w:eastAsia="Comfortaa" w:hAnsi="Comfortaa" w:cs="Comfortaa"/>
                <w:color w:val="auto"/>
              </w:rPr>
              <w:t>leaders</w:t>
            </w:r>
            <w:r w:rsidRPr="00657C1D">
              <w:rPr>
                <w:rFonts w:ascii="Comfortaa" w:eastAsia="Comfortaa" w:hAnsi="Comfortaa" w:cs="Comfortaa"/>
                <w:color w:val="auto"/>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4CD8E318" w14:textId="23052B94" w:rsidR="00657C1D" w:rsidRPr="002B2B62" w:rsidRDefault="009438E3" w:rsidP="00657C1D">
            <w:pPr>
              <w:spacing w:line="259" w:lineRule="auto"/>
              <w:jc w:val="center"/>
              <w:rPr>
                <w:rFonts w:asciiTheme="minorHAnsi" w:hAnsiTheme="minorHAnsi"/>
                <w:color w:val="auto"/>
                <w:szCs w:val="16"/>
              </w:rPr>
            </w:pPr>
            <w:r>
              <w:rPr>
                <w:rFonts w:asciiTheme="minorHAnsi" w:hAnsiTheme="minorHAnsi"/>
                <w:color w:val="auto"/>
                <w:szCs w:val="16"/>
              </w:rPr>
              <w:t>2</w:t>
            </w:r>
          </w:p>
        </w:tc>
        <w:tc>
          <w:tcPr>
            <w:tcW w:w="1051" w:type="dxa"/>
            <w:gridSpan w:val="2"/>
            <w:tcBorders>
              <w:top w:val="single" w:sz="4" w:space="0" w:color="000000"/>
              <w:left w:val="single" w:sz="4" w:space="0" w:color="000000"/>
              <w:bottom w:val="single" w:sz="4" w:space="0" w:color="000000"/>
              <w:right w:val="single" w:sz="4" w:space="0" w:color="000000"/>
            </w:tcBorders>
          </w:tcPr>
          <w:p w14:paraId="378CF339" w14:textId="186583B1" w:rsidR="00657C1D" w:rsidRPr="002B2B62" w:rsidRDefault="009438E3" w:rsidP="00657C1D">
            <w:pPr>
              <w:spacing w:line="259" w:lineRule="auto"/>
              <w:jc w:val="center"/>
              <w:rPr>
                <w:rFonts w:asciiTheme="minorHAnsi" w:hAnsiTheme="minorHAnsi"/>
                <w:color w:val="auto"/>
                <w:szCs w:val="16"/>
              </w:rPr>
            </w:pPr>
            <w:r>
              <w:rPr>
                <w:rFonts w:asciiTheme="minorHAnsi" w:hAnsiTheme="minorHAnsi"/>
                <w:color w:val="auto"/>
                <w:szCs w:val="16"/>
              </w:rPr>
              <w:t>3</w:t>
            </w:r>
          </w:p>
        </w:tc>
        <w:tc>
          <w:tcPr>
            <w:tcW w:w="2802" w:type="dxa"/>
            <w:gridSpan w:val="2"/>
            <w:tcBorders>
              <w:top w:val="single" w:sz="4" w:space="0" w:color="000000"/>
              <w:left w:val="single" w:sz="4" w:space="0" w:color="000000"/>
              <w:bottom w:val="single" w:sz="4" w:space="0" w:color="000000"/>
              <w:right w:val="single" w:sz="4" w:space="0" w:color="000000"/>
            </w:tcBorders>
          </w:tcPr>
          <w:p w14:paraId="355BB3F0" w14:textId="77777777" w:rsidR="00657C1D" w:rsidRDefault="00657C1D" w:rsidP="00657C1D">
            <w:pPr>
              <w:spacing w:line="259" w:lineRule="auto"/>
              <w:rPr>
                <w:color w:val="000000"/>
              </w:rPr>
            </w:pPr>
          </w:p>
        </w:tc>
      </w:tr>
      <w:tr w:rsidR="00657C1D" w14:paraId="15A6183B" w14:textId="77777777" w:rsidTr="009438E3">
        <w:tblPrEx>
          <w:tblCellMar>
            <w:left w:w="115" w:type="dxa"/>
            <w:right w:w="88" w:type="dxa"/>
          </w:tblCellMar>
        </w:tblPrEx>
        <w:trPr>
          <w:trHeight w:val="884"/>
        </w:trPr>
        <w:tc>
          <w:tcPr>
            <w:tcW w:w="2570" w:type="dxa"/>
            <w:tcBorders>
              <w:top w:val="single" w:sz="4" w:space="0" w:color="000000"/>
              <w:left w:val="single" w:sz="4" w:space="0" w:color="000000"/>
              <w:bottom w:val="single" w:sz="4" w:space="0" w:color="000000"/>
              <w:right w:val="single" w:sz="4" w:space="0" w:color="000000"/>
            </w:tcBorders>
          </w:tcPr>
          <w:p w14:paraId="4BD6B6AD" w14:textId="77777777" w:rsidR="00657C1D" w:rsidRDefault="00657C1D" w:rsidP="00657C1D">
            <w:pPr>
              <w:spacing w:line="259" w:lineRule="auto"/>
              <w:rPr>
                <w:rFonts w:asciiTheme="minorHAnsi" w:hAnsiTheme="minorHAnsi"/>
                <w:b/>
                <w:color w:val="auto"/>
                <w:szCs w:val="16"/>
              </w:rPr>
            </w:pPr>
          </w:p>
          <w:p w14:paraId="1329AA66" w14:textId="77777777" w:rsidR="00657C1D" w:rsidRDefault="00657C1D" w:rsidP="00657C1D">
            <w:pPr>
              <w:spacing w:line="259" w:lineRule="auto"/>
              <w:rPr>
                <w:rFonts w:asciiTheme="minorHAnsi" w:hAnsiTheme="minorHAnsi"/>
                <w:b/>
                <w:color w:val="auto"/>
                <w:szCs w:val="16"/>
              </w:rPr>
            </w:pPr>
          </w:p>
          <w:p w14:paraId="3FB59B89" w14:textId="77777777" w:rsidR="00657C1D" w:rsidRDefault="00657C1D" w:rsidP="00657C1D">
            <w:pPr>
              <w:spacing w:line="259" w:lineRule="auto"/>
              <w:rPr>
                <w:rFonts w:asciiTheme="minorHAnsi" w:hAnsiTheme="minorHAnsi"/>
                <w:b/>
                <w:color w:val="auto"/>
                <w:szCs w:val="16"/>
              </w:rPr>
            </w:pPr>
          </w:p>
          <w:p w14:paraId="5BC341B0" w14:textId="77777777" w:rsidR="00657C1D" w:rsidRDefault="00657C1D" w:rsidP="00657C1D">
            <w:pPr>
              <w:spacing w:line="259" w:lineRule="auto"/>
              <w:rPr>
                <w:rFonts w:asciiTheme="minorHAnsi" w:hAnsiTheme="minorHAnsi"/>
                <w:b/>
                <w:color w:val="auto"/>
                <w:szCs w:val="16"/>
              </w:rPr>
            </w:pPr>
          </w:p>
          <w:p w14:paraId="3DA196BB" w14:textId="6CBBE0AA" w:rsidR="00657C1D" w:rsidRPr="002B2B62" w:rsidRDefault="00657C1D" w:rsidP="00657C1D">
            <w:pPr>
              <w:spacing w:line="259" w:lineRule="auto"/>
              <w:rPr>
                <w:rFonts w:asciiTheme="minorHAnsi" w:hAnsiTheme="minorHAnsi"/>
                <w:b/>
                <w:color w:val="auto"/>
                <w:szCs w:val="16"/>
              </w:rPr>
            </w:pPr>
          </w:p>
        </w:tc>
        <w:tc>
          <w:tcPr>
            <w:tcW w:w="1617" w:type="dxa"/>
            <w:gridSpan w:val="2"/>
            <w:tcBorders>
              <w:top w:val="single" w:sz="4" w:space="0" w:color="000000"/>
              <w:left w:val="single" w:sz="4" w:space="0" w:color="000000"/>
              <w:bottom w:val="single" w:sz="4" w:space="0" w:color="000000"/>
              <w:right w:val="single" w:sz="4" w:space="0" w:color="000000"/>
            </w:tcBorders>
          </w:tcPr>
          <w:p w14:paraId="7B20475E" w14:textId="77777777" w:rsidR="00657C1D" w:rsidRPr="002B2B62" w:rsidRDefault="00657C1D" w:rsidP="00657C1D">
            <w:pPr>
              <w:spacing w:line="259" w:lineRule="auto"/>
              <w:ind w:left="2"/>
              <w:rPr>
                <w:rFonts w:asciiTheme="minorHAnsi" w:hAnsiTheme="minorHAnsi"/>
                <w:color w:val="auto"/>
                <w:szCs w:val="16"/>
              </w:rPr>
            </w:pPr>
          </w:p>
        </w:tc>
        <w:tc>
          <w:tcPr>
            <w:tcW w:w="6487" w:type="dxa"/>
            <w:gridSpan w:val="2"/>
            <w:tcBorders>
              <w:top w:val="single" w:sz="4" w:space="0" w:color="000000"/>
              <w:left w:val="single" w:sz="4" w:space="0" w:color="000000"/>
              <w:bottom w:val="single" w:sz="4" w:space="0" w:color="000000"/>
              <w:right w:val="single" w:sz="4" w:space="0" w:color="000000"/>
            </w:tcBorders>
          </w:tcPr>
          <w:p w14:paraId="205ECD46" w14:textId="77777777" w:rsidR="00657C1D" w:rsidRPr="002B2B62" w:rsidRDefault="00657C1D" w:rsidP="00657C1D">
            <w:pPr>
              <w:spacing w:line="259" w:lineRule="auto"/>
              <w:rPr>
                <w:rFonts w:asciiTheme="minorHAnsi" w:hAnsiTheme="minorHAnsi"/>
                <w:color w:val="auto"/>
                <w:szCs w:val="16"/>
              </w:rPr>
            </w:pPr>
          </w:p>
        </w:tc>
        <w:tc>
          <w:tcPr>
            <w:tcW w:w="924" w:type="dxa"/>
            <w:tcBorders>
              <w:top w:val="single" w:sz="4" w:space="0" w:color="000000"/>
              <w:left w:val="single" w:sz="4" w:space="0" w:color="000000"/>
              <w:bottom w:val="single" w:sz="4" w:space="0" w:color="000000"/>
              <w:right w:val="single" w:sz="4" w:space="0" w:color="000000"/>
            </w:tcBorders>
          </w:tcPr>
          <w:p w14:paraId="6FF5AE19" w14:textId="77777777" w:rsidR="00657C1D" w:rsidRPr="002B2B62" w:rsidRDefault="00657C1D" w:rsidP="00657C1D">
            <w:pPr>
              <w:spacing w:line="259" w:lineRule="auto"/>
              <w:jc w:val="center"/>
              <w:rPr>
                <w:rFonts w:asciiTheme="minorHAnsi" w:hAnsiTheme="minorHAnsi"/>
                <w:color w:val="auto"/>
                <w:szCs w:val="16"/>
              </w:rPr>
            </w:pPr>
          </w:p>
        </w:tc>
        <w:tc>
          <w:tcPr>
            <w:tcW w:w="1051" w:type="dxa"/>
            <w:gridSpan w:val="2"/>
            <w:tcBorders>
              <w:top w:val="single" w:sz="4" w:space="0" w:color="000000"/>
              <w:left w:val="single" w:sz="4" w:space="0" w:color="000000"/>
              <w:bottom w:val="single" w:sz="4" w:space="0" w:color="000000"/>
              <w:right w:val="single" w:sz="4" w:space="0" w:color="000000"/>
            </w:tcBorders>
          </w:tcPr>
          <w:p w14:paraId="3F24F3B6" w14:textId="77777777" w:rsidR="00657C1D" w:rsidRPr="002B2B62" w:rsidRDefault="00657C1D" w:rsidP="00657C1D">
            <w:pPr>
              <w:spacing w:line="259" w:lineRule="auto"/>
              <w:jc w:val="center"/>
              <w:rPr>
                <w:rFonts w:asciiTheme="minorHAnsi" w:hAnsiTheme="minorHAnsi"/>
                <w:color w:val="auto"/>
                <w:szCs w:val="16"/>
              </w:rPr>
            </w:pPr>
          </w:p>
        </w:tc>
        <w:tc>
          <w:tcPr>
            <w:tcW w:w="2802" w:type="dxa"/>
            <w:gridSpan w:val="2"/>
            <w:tcBorders>
              <w:top w:val="single" w:sz="4" w:space="0" w:color="000000"/>
              <w:left w:val="single" w:sz="4" w:space="0" w:color="000000"/>
              <w:bottom w:val="single" w:sz="4" w:space="0" w:color="000000"/>
              <w:right w:val="single" w:sz="4" w:space="0" w:color="000000"/>
            </w:tcBorders>
          </w:tcPr>
          <w:p w14:paraId="07A66610" w14:textId="77777777" w:rsidR="00657C1D" w:rsidRDefault="00657C1D" w:rsidP="00657C1D">
            <w:pPr>
              <w:spacing w:line="259" w:lineRule="auto"/>
              <w:rPr>
                <w:color w:val="000000"/>
              </w:rPr>
            </w:pPr>
          </w:p>
        </w:tc>
      </w:tr>
      <w:tr w:rsidR="00657C1D" w14:paraId="26A3A7C9" w14:textId="77777777" w:rsidTr="00657C1D">
        <w:tblPrEx>
          <w:tblCellMar>
            <w:left w:w="115" w:type="dxa"/>
            <w:right w:w="88" w:type="dxa"/>
          </w:tblCellMar>
        </w:tblPrEx>
        <w:trPr>
          <w:trHeight w:val="555"/>
        </w:trPr>
        <w:tc>
          <w:tcPr>
            <w:tcW w:w="15451" w:type="dxa"/>
            <w:gridSpan w:val="10"/>
            <w:tcBorders>
              <w:top w:val="single" w:sz="4" w:space="0" w:color="000000"/>
              <w:left w:val="single" w:sz="4" w:space="0" w:color="000000"/>
              <w:bottom w:val="single" w:sz="4" w:space="0" w:color="000000"/>
              <w:right w:val="single" w:sz="4" w:space="0" w:color="000000"/>
            </w:tcBorders>
          </w:tcPr>
          <w:p w14:paraId="06312135" w14:textId="510755F0" w:rsidR="00657C1D" w:rsidRPr="004B3C5D" w:rsidRDefault="00657C1D" w:rsidP="00657C1D">
            <w:pPr>
              <w:spacing w:line="259" w:lineRule="auto"/>
              <w:jc w:val="center"/>
              <w:rPr>
                <w:i/>
                <w:color w:val="000000"/>
                <w:sz w:val="18"/>
                <w:szCs w:val="18"/>
              </w:rPr>
            </w:pPr>
            <w:r w:rsidRPr="004B3C5D">
              <w:rPr>
                <w:b/>
                <w:i/>
                <w:color w:val="000000"/>
                <w:sz w:val="18"/>
                <w:szCs w:val="18"/>
              </w:rPr>
              <w:t xml:space="preserve">Review: </w:t>
            </w:r>
            <w:r w:rsidRPr="004B3C5D">
              <w:rPr>
                <w:i/>
                <w:color w:val="000000"/>
                <w:sz w:val="18"/>
                <w:szCs w:val="18"/>
              </w:rPr>
              <w:t>This risk assessment is for a specific level of Scouting’s COVID Readiness alert level, an additional risk assessment will be produced for every change in level as to meet with restrictions in place.</w:t>
            </w:r>
          </w:p>
          <w:p w14:paraId="3284AB12" w14:textId="334220C1" w:rsidR="00657C1D" w:rsidRPr="004B3C5D" w:rsidRDefault="00657C1D" w:rsidP="00657C1D">
            <w:pPr>
              <w:spacing w:line="259" w:lineRule="auto"/>
              <w:jc w:val="center"/>
              <w:rPr>
                <w:i/>
                <w:sz w:val="18"/>
                <w:szCs w:val="18"/>
              </w:rPr>
            </w:pPr>
            <w:r w:rsidRPr="004B3C5D">
              <w:rPr>
                <w:i/>
                <w:color w:val="000000"/>
                <w:sz w:val="18"/>
                <w:szCs w:val="18"/>
              </w:rPr>
              <w:t>Additional risk assessments should also be carried out for any adventurous activities or activities where there is an increased level of risk compared to normal weekly meetings.</w:t>
            </w:r>
          </w:p>
        </w:tc>
      </w:tr>
    </w:tbl>
    <w:p w14:paraId="5C53FC13" w14:textId="4B177501" w:rsidR="00467509" w:rsidRDefault="00467509">
      <w:pPr>
        <w:spacing w:line="259" w:lineRule="auto"/>
      </w:pPr>
    </w:p>
    <w:p w14:paraId="5DF07D88" w14:textId="6E0C9FE6" w:rsidR="00657C1D" w:rsidRDefault="00657C1D">
      <w:pPr>
        <w:spacing w:line="259" w:lineRule="auto"/>
      </w:pPr>
    </w:p>
    <w:p w14:paraId="755F1E0E" w14:textId="5D1107AE" w:rsidR="00657C1D" w:rsidRDefault="00657C1D">
      <w:pPr>
        <w:spacing w:line="259" w:lineRule="auto"/>
      </w:pPr>
    </w:p>
    <w:p w14:paraId="71607D24" w14:textId="1DADD39A" w:rsidR="00657C1D" w:rsidRDefault="00657C1D">
      <w:pPr>
        <w:spacing w:line="259" w:lineRule="auto"/>
      </w:pPr>
    </w:p>
    <w:p w14:paraId="309B88CC" w14:textId="59DBC962" w:rsidR="00657C1D" w:rsidRDefault="00657C1D">
      <w:pPr>
        <w:spacing w:line="259" w:lineRule="auto"/>
      </w:pPr>
    </w:p>
    <w:p w14:paraId="5FC9952F" w14:textId="77777777" w:rsidR="00657C1D" w:rsidRDefault="00657C1D">
      <w:pPr>
        <w:spacing w:line="259" w:lineRule="auto"/>
      </w:pPr>
    </w:p>
    <w:tbl>
      <w:tblPr>
        <w:tblStyle w:val="TableGrid"/>
        <w:tblW w:w="15418" w:type="dxa"/>
        <w:tblInd w:w="7" w:type="dxa"/>
        <w:tblCellMar>
          <w:top w:w="4" w:type="dxa"/>
          <w:left w:w="116" w:type="dxa"/>
          <w:right w:w="85" w:type="dxa"/>
        </w:tblCellMar>
        <w:tblLook w:val="04A0" w:firstRow="1" w:lastRow="0" w:firstColumn="1" w:lastColumn="0" w:noHBand="0" w:noVBand="1"/>
      </w:tblPr>
      <w:tblGrid>
        <w:gridCol w:w="1695"/>
        <w:gridCol w:w="5645"/>
        <w:gridCol w:w="2406"/>
        <w:gridCol w:w="5672"/>
      </w:tblGrid>
      <w:tr w:rsidR="00467509" w14:paraId="1E0963C0" w14:textId="77777777">
        <w:trPr>
          <w:trHeight w:val="827"/>
        </w:trPr>
        <w:tc>
          <w:tcPr>
            <w:tcW w:w="1694" w:type="dxa"/>
            <w:tcBorders>
              <w:top w:val="single" w:sz="4" w:space="0" w:color="000000"/>
              <w:left w:val="single" w:sz="4" w:space="0" w:color="000000"/>
              <w:bottom w:val="single" w:sz="4" w:space="0" w:color="000000"/>
              <w:right w:val="single" w:sz="4" w:space="0" w:color="000000"/>
            </w:tcBorders>
            <w:shd w:val="clear" w:color="auto" w:fill="D9D9D9"/>
          </w:tcPr>
          <w:p w14:paraId="1CFA4051" w14:textId="10B6FCA7" w:rsidR="00467509" w:rsidRDefault="002B2B62">
            <w:pPr>
              <w:spacing w:line="259" w:lineRule="auto"/>
              <w:ind w:left="1"/>
              <w:jc w:val="center"/>
            </w:pPr>
            <w:r>
              <w:rPr>
                <w:b/>
                <w:color w:val="000000"/>
                <w:sz w:val="20"/>
              </w:rPr>
              <w:t xml:space="preserve">Checked by </w:t>
            </w:r>
            <w:r w:rsidR="00FC1412">
              <w:rPr>
                <w:b/>
                <w:color w:val="000000"/>
                <w:sz w:val="20"/>
              </w:rPr>
              <w:t xml:space="preserve">Commissioner </w:t>
            </w:r>
          </w:p>
        </w:tc>
        <w:tc>
          <w:tcPr>
            <w:tcW w:w="5645" w:type="dxa"/>
            <w:tcBorders>
              <w:top w:val="single" w:sz="4" w:space="0" w:color="000000"/>
              <w:left w:val="single" w:sz="4" w:space="0" w:color="000000"/>
              <w:bottom w:val="single" w:sz="4" w:space="0" w:color="000000"/>
              <w:right w:val="single" w:sz="4" w:space="0" w:color="000000"/>
            </w:tcBorders>
          </w:tcPr>
          <w:p w14:paraId="47822DFB" w14:textId="77777777" w:rsidR="00467509" w:rsidRDefault="002B2B62">
            <w:pPr>
              <w:spacing w:after="11" w:line="259" w:lineRule="auto"/>
            </w:pPr>
            <w:r>
              <w:rPr>
                <w:sz w:val="20"/>
              </w:rPr>
              <w:t xml:space="preserve">Name,  </w:t>
            </w:r>
          </w:p>
          <w:p w14:paraId="682AC5C1" w14:textId="77777777" w:rsidR="00467509" w:rsidRDefault="002B2B62">
            <w:pPr>
              <w:spacing w:after="11" w:line="259" w:lineRule="auto"/>
            </w:pPr>
            <w:r>
              <w:rPr>
                <w:sz w:val="20"/>
              </w:rPr>
              <w:t xml:space="preserve">Role / level </w:t>
            </w:r>
          </w:p>
          <w:p w14:paraId="4BF17992" w14:textId="77777777" w:rsidR="00467509" w:rsidRDefault="002B2B62">
            <w:pPr>
              <w:spacing w:line="259" w:lineRule="auto"/>
            </w:pPr>
            <w:r>
              <w:rPr>
                <w:sz w:val="20"/>
              </w:rPr>
              <w:t xml:space="preserve">Date </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Pr>
          <w:p w14:paraId="09D1A491" w14:textId="77777777" w:rsidR="00467509" w:rsidRDefault="002B2B62">
            <w:pPr>
              <w:spacing w:line="259" w:lineRule="auto"/>
              <w:ind w:right="33"/>
              <w:jc w:val="center"/>
            </w:pPr>
            <w:r>
              <w:rPr>
                <w:b/>
                <w:color w:val="000000"/>
                <w:sz w:val="20"/>
              </w:rPr>
              <w:t xml:space="preserve">Checked by Executive </w:t>
            </w:r>
          </w:p>
        </w:tc>
        <w:tc>
          <w:tcPr>
            <w:tcW w:w="5672" w:type="dxa"/>
            <w:tcBorders>
              <w:top w:val="single" w:sz="4" w:space="0" w:color="000000"/>
              <w:left w:val="single" w:sz="4" w:space="0" w:color="000000"/>
              <w:bottom w:val="single" w:sz="4" w:space="0" w:color="000000"/>
              <w:right w:val="single" w:sz="4" w:space="0" w:color="000000"/>
            </w:tcBorders>
          </w:tcPr>
          <w:p w14:paraId="4AA30FF0" w14:textId="77777777" w:rsidR="00467509" w:rsidRDefault="002B2B62">
            <w:pPr>
              <w:spacing w:after="11" w:line="259" w:lineRule="auto"/>
              <w:ind w:left="1"/>
            </w:pPr>
            <w:r>
              <w:rPr>
                <w:sz w:val="20"/>
              </w:rPr>
              <w:t xml:space="preserve">Name,  </w:t>
            </w:r>
          </w:p>
          <w:p w14:paraId="6CA74C0B" w14:textId="77777777" w:rsidR="00467509" w:rsidRDefault="002B2B62">
            <w:pPr>
              <w:spacing w:after="11" w:line="259" w:lineRule="auto"/>
              <w:ind w:left="1"/>
            </w:pPr>
            <w:r>
              <w:rPr>
                <w:sz w:val="20"/>
              </w:rPr>
              <w:t xml:space="preserve">Role / level </w:t>
            </w:r>
          </w:p>
          <w:p w14:paraId="691D2460" w14:textId="77777777" w:rsidR="00467509" w:rsidRDefault="002B2B62">
            <w:pPr>
              <w:spacing w:line="259" w:lineRule="auto"/>
              <w:ind w:left="1"/>
            </w:pPr>
            <w:r>
              <w:rPr>
                <w:sz w:val="20"/>
              </w:rPr>
              <w:t>Date</w:t>
            </w:r>
            <w:r>
              <w:rPr>
                <w:color w:val="000000"/>
                <w:sz w:val="20"/>
              </w:rPr>
              <w:t xml:space="preserve"> </w:t>
            </w:r>
          </w:p>
        </w:tc>
      </w:tr>
      <w:tr w:rsidR="00467509" w14:paraId="2E3A6A0A" w14:textId="77777777">
        <w:trPr>
          <w:trHeight w:val="829"/>
        </w:trPr>
        <w:tc>
          <w:tcPr>
            <w:tcW w:w="1694" w:type="dxa"/>
            <w:tcBorders>
              <w:top w:val="single" w:sz="4" w:space="0" w:color="000000"/>
              <w:left w:val="single" w:sz="4" w:space="0" w:color="000000"/>
              <w:bottom w:val="single" w:sz="4" w:space="0" w:color="000000"/>
              <w:right w:val="single" w:sz="4" w:space="0" w:color="000000"/>
            </w:tcBorders>
            <w:shd w:val="clear" w:color="auto" w:fill="D9D9D9"/>
          </w:tcPr>
          <w:p w14:paraId="69446D4D" w14:textId="77777777" w:rsidR="00467509" w:rsidRDefault="002B2B62">
            <w:pPr>
              <w:spacing w:line="259" w:lineRule="auto"/>
              <w:jc w:val="center"/>
            </w:pPr>
            <w:r>
              <w:rPr>
                <w:b/>
                <w:color w:val="000000"/>
                <w:sz w:val="20"/>
              </w:rPr>
              <w:t xml:space="preserve">Approved by Commissioner </w:t>
            </w:r>
          </w:p>
        </w:tc>
        <w:tc>
          <w:tcPr>
            <w:tcW w:w="5645" w:type="dxa"/>
            <w:tcBorders>
              <w:top w:val="single" w:sz="4" w:space="0" w:color="000000"/>
              <w:left w:val="single" w:sz="4" w:space="0" w:color="000000"/>
              <w:bottom w:val="single" w:sz="4" w:space="0" w:color="000000"/>
              <w:right w:val="single" w:sz="4" w:space="0" w:color="000000"/>
            </w:tcBorders>
          </w:tcPr>
          <w:p w14:paraId="012217CA" w14:textId="77777777" w:rsidR="00467509" w:rsidRDefault="002B2B62">
            <w:pPr>
              <w:spacing w:after="9" w:line="259" w:lineRule="auto"/>
            </w:pPr>
            <w:r>
              <w:rPr>
                <w:sz w:val="20"/>
              </w:rPr>
              <w:t xml:space="preserve">Name,  </w:t>
            </w:r>
          </w:p>
          <w:p w14:paraId="13F75AAE" w14:textId="77777777" w:rsidR="00467509" w:rsidRDefault="002B2B62">
            <w:pPr>
              <w:spacing w:after="12" w:line="259" w:lineRule="auto"/>
            </w:pPr>
            <w:r>
              <w:rPr>
                <w:sz w:val="20"/>
              </w:rPr>
              <w:t xml:space="preserve">Role / level </w:t>
            </w:r>
          </w:p>
          <w:p w14:paraId="135E84D4" w14:textId="77777777" w:rsidR="00467509" w:rsidRDefault="002B2B62">
            <w:pPr>
              <w:spacing w:line="259" w:lineRule="auto"/>
            </w:pPr>
            <w:r>
              <w:rPr>
                <w:sz w:val="20"/>
              </w:rPr>
              <w:t xml:space="preserve">Date </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Pr>
          <w:p w14:paraId="2C1A8029" w14:textId="77777777" w:rsidR="00467509" w:rsidRDefault="002B2B62">
            <w:pPr>
              <w:spacing w:line="259" w:lineRule="auto"/>
              <w:ind w:left="24"/>
            </w:pPr>
            <w:r>
              <w:rPr>
                <w:b/>
                <w:color w:val="000000"/>
                <w:sz w:val="20"/>
              </w:rPr>
              <w:t xml:space="preserve">Approved by Executive </w:t>
            </w:r>
          </w:p>
        </w:tc>
        <w:tc>
          <w:tcPr>
            <w:tcW w:w="5672" w:type="dxa"/>
            <w:tcBorders>
              <w:top w:val="single" w:sz="4" w:space="0" w:color="000000"/>
              <w:left w:val="single" w:sz="4" w:space="0" w:color="000000"/>
              <w:bottom w:val="single" w:sz="4" w:space="0" w:color="000000"/>
              <w:right w:val="single" w:sz="4" w:space="0" w:color="000000"/>
            </w:tcBorders>
          </w:tcPr>
          <w:p w14:paraId="0FB37D80" w14:textId="77777777" w:rsidR="00467509" w:rsidRDefault="002B2B62">
            <w:pPr>
              <w:spacing w:after="9" w:line="259" w:lineRule="auto"/>
              <w:ind w:left="1"/>
            </w:pPr>
            <w:r>
              <w:rPr>
                <w:sz w:val="20"/>
              </w:rPr>
              <w:t xml:space="preserve">Name,  </w:t>
            </w:r>
          </w:p>
          <w:p w14:paraId="73E2561A" w14:textId="77777777" w:rsidR="00467509" w:rsidRDefault="002B2B62">
            <w:pPr>
              <w:spacing w:after="12" w:line="259" w:lineRule="auto"/>
              <w:ind w:left="1"/>
            </w:pPr>
            <w:r>
              <w:rPr>
                <w:sz w:val="20"/>
              </w:rPr>
              <w:t xml:space="preserve">Role / level </w:t>
            </w:r>
          </w:p>
          <w:p w14:paraId="4D0E0749" w14:textId="77777777" w:rsidR="00467509" w:rsidRDefault="002B2B62">
            <w:pPr>
              <w:spacing w:line="259" w:lineRule="auto"/>
              <w:ind w:left="1"/>
            </w:pPr>
            <w:r>
              <w:rPr>
                <w:sz w:val="20"/>
              </w:rPr>
              <w:t>Date</w:t>
            </w:r>
            <w:r>
              <w:rPr>
                <w:color w:val="000000"/>
                <w:sz w:val="20"/>
              </w:rPr>
              <w:t xml:space="preserve"> </w:t>
            </w:r>
          </w:p>
        </w:tc>
      </w:tr>
      <w:tr w:rsidR="00467509" w14:paraId="6ED4AD5A" w14:textId="77777777">
        <w:trPr>
          <w:trHeight w:val="709"/>
        </w:trPr>
        <w:tc>
          <w:tcPr>
            <w:tcW w:w="1694" w:type="dxa"/>
            <w:tcBorders>
              <w:top w:val="single" w:sz="4" w:space="0" w:color="000000"/>
              <w:left w:val="single" w:sz="4" w:space="0" w:color="000000"/>
              <w:bottom w:val="single" w:sz="4" w:space="0" w:color="000000"/>
              <w:right w:val="single" w:sz="4" w:space="0" w:color="000000"/>
            </w:tcBorders>
            <w:shd w:val="clear" w:color="auto" w:fill="D9D9D9"/>
          </w:tcPr>
          <w:p w14:paraId="1202D867" w14:textId="77777777" w:rsidR="00467509" w:rsidRDefault="002B2B62">
            <w:pPr>
              <w:spacing w:line="259" w:lineRule="auto"/>
              <w:jc w:val="center"/>
            </w:pPr>
            <w:r>
              <w:rPr>
                <w:b/>
                <w:color w:val="000000"/>
                <w:sz w:val="20"/>
              </w:rPr>
              <w:t xml:space="preserve">Notification of level change </w:t>
            </w:r>
          </w:p>
        </w:tc>
        <w:tc>
          <w:tcPr>
            <w:tcW w:w="5645" w:type="dxa"/>
            <w:tcBorders>
              <w:top w:val="single" w:sz="4" w:space="0" w:color="000000"/>
              <w:left w:val="single" w:sz="4" w:space="0" w:color="000000"/>
              <w:bottom w:val="single" w:sz="4" w:space="0" w:color="000000"/>
              <w:right w:val="nil"/>
            </w:tcBorders>
          </w:tcPr>
          <w:p w14:paraId="499373EB" w14:textId="77777777" w:rsidR="00467509" w:rsidRDefault="002B2B62">
            <w:pPr>
              <w:spacing w:line="259" w:lineRule="auto"/>
              <w:rPr>
                <w:sz w:val="20"/>
              </w:rPr>
            </w:pPr>
            <w:r>
              <w:rPr>
                <w:sz w:val="20"/>
              </w:rPr>
              <w:t xml:space="preserve">Date </w:t>
            </w:r>
            <w:r w:rsidR="00EF1C0A">
              <w:rPr>
                <w:sz w:val="20"/>
              </w:rPr>
              <w:t>level commences</w:t>
            </w:r>
          </w:p>
          <w:p w14:paraId="1234A7EF" w14:textId="6221E678" w:rsidR="00EF1C0A" w:rsidRDefault="00EF1C0A">
            <w:pPr>
              <w:spacing w:line="259" w:lineRule="auto"/>
            </w:pPr>
          </w:p>
        </w:tc>
        <w:tc>
          <w:tcPr>
            <w:tcW w:w="2406" w:type="dxa"/>
            <w:tcBorders>
              <w:top w:val="single" w:sz="4" w:space="0" w:color="000000"/>
              <w:left w:val="nil"/>
              <w:bottom w:val="single" w:sz="4" w:space="0" w:color="000000"/>
              <w:right w:val="nil"/>
            </w:tcBorders>
          </w:tcPr>
          <w:p w14:paraId="091B3E5D" w14:textId="77777777" w:rsidR="00467509" w:rsidRDefault="00467509">
            <w:pPr>
              <w:spacing w:after="160" w:line="259" w:lineRule="auto"/>
            </w:pPr>
          </w:p>
        </w:tc>
        <w:tc>
          <w:tcPr>
            <w:tcW w:w="5672" w:type="dxa"/>
            <w:tcBorders>
              <w:top w:val="single" w:sz="4" w:space="0" w:color="000000"/>
              <w:left w:val="nil"/>
              <w:bottom w:val="single" w:sz="4" w:space="0" w:color="000000"/>
              <w:right w:val="single" w:sz="4" w:space="0" w:color="000000"/>
            </w:tcBorders>
          </w:tcPr>
          <w:p w14:paraId="753434A6" w14:textId="77777777" w:rsidR="00467509" w:rsidRDefault="00467509">
            <w:pPr>
              <w:spacing w:after="160" w:line="259" w:lineRule="auto"/>
            </w:pPr>
          </w:p>
        </w:tc>
      </w:tr>
    </w:tbl>
    <w:p w14:paraId="700B4902" w14:textId="77777777" w:rsidR="00467509" w:rsidRDefault="002B2B62">
      <w:pPr>
        <w:spacing w:line="259" w:lineRule="auto"/>
      </w:pPr>
      <w:r>
        <w:rPr>
          <w:b/>
          <w:color w:val="7414DC"/>
          <w:sz w:val="20"/>
        </w:rPr>
        <w:t xml:space="preserve"> </w:t>
      </w:r>
    </w:p>
    <w:p w14:paraId="7BFCC08B" w14:textId="68053C19" w:rsidR="00467509" w:rsidRDefault="002B2B62">
      <w:r>
        <w:t xml:space="preserve">We take personal data privacy seriously. The data in this form is used to assess the suitability for the return to </w:t>
      </w:r>
      <w:r w:rsidR="009438E3">
        <w:t>face-to-face</w:t>
      </w:r>
      <w:r>
        <w:t xml:space="preserve"> Scouting based on the controls put in place. The personal data in this form is used to identify the individuals who have completed and approved the risk assessment. This includes the individual who undertook the assessment, the line manager, Executive </w:t>
      </w:r>
      <w:r w:rsidR="009438E3">
        <w:t>members,</w:t>
      </w:r>
      <w:r>
        <w:t xml:space="preserve"> and County Commissioner, who will all have access to this data. </w:t>
      </w:r>
      <w:proofErr w:type="gramStart"/>
      <w:r>
        <w:t>Scouts</w:t>
      </w:r>
      <w:proofErr w:type="gramEnd"/>
      <w:r>
        <w:t xml:space="preserve">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w:t>
      </w:r>
      <w:hyperlink r:id="rId8">
        <w:r>
          <w:t xml:space="preserve">. </w:t>
        </w:r>
      </w:hyperlink>
      <w:hyperlink r:id="rId9">
        <w:r>
          <w:rPr>
            <w:u w:val="single" w:color="FF0000"/>
          </w:rPr>
          <w:t>https://scouts.org.uk/DPPolicy</w:t>
        </w:r>
      </w:hyperlink>
      <w:hyperlink r:id="rId10">
        <w:r>
          <w:t>’.</w:t>
        </w:r>
      </w:hyperlink>
      <w:r>
        <w:rPr>
          <w:color w:val="000000"/>
        </w:rPr>
        <w:t xml:space="preserve"> </w:t>
      </w:r>
    </w:p>
    <w:sectPr w:rsidR="00467509">
      <w:headerReference w:type="even" r:id="rId11"/>
      <w:headerReference w:type="default" r:id="rId12"/>
      <w:footerReference w:type="even" r:id="rId13"/>
      <w:footerReference w:type="default" r:id="rId14"/>
      <w:headerReference w:type="first" r:id="rId15"/>
      <w:footerReference w:type="first" r:id="rId16"/>
      <w:pgSz w:w="16841" w:h="11911" w:orient="landscape"/>
      <w:pgMar w:top="1056" w:right="1187" w:bottom="1728" w:left="679" w:header="50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30ED" w14:textId="77777777" w:rsidR="00863508" w:rsidRDefault="00863508">
      <w:pPr>
        <w:spacing w:line="240" w:lineRule="auto"/>
      </w:pPr>
      <w:r>
        <w:separator/>
      </w:r>
    </w:p>
  </w:endnote>
  <w:endnote w:type="continuationSeparator" w:id="0">
    <w:p w14:paraId="766902D2" w14:textId="77777777" w:rsidR="00863508" w:rsidRDefault="00863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EE7D" w14:textId="77777777" w:rsidR="002B2B62" w:rsidRDefault="002B2B62">
    <w:pPr>
      <w:spacing w:after="112" w:line="259" w:lineRule="auto"/>
    </w:pPr>
    <w:r>
      <w:rPr>
        <w:noProof/>
      </w:rPr>
      <w:drawing>
        <wp:anchor distT="0" distB="0" distL="114300" distR="114300" simplePos="0" relativeHeight="251658240" behindDoc="0" locked="0" layoutInCell="1" allowOverlap="0" wp14:anchorId="31D2AB67" wp14:editId="7A0660D6">
          <wp:simplePos x="0" y="0"/>
          <wp:positionH relativeFrom="page">
            <wp:posOffset>9277985</wp:posOffset>
          </wp:positionH>
          <wp:positionV relativeFrom="page">
            <wp:posOffset>6691118</wp:posOffset>
          </wp:positionV>
          <wp:extent cx="1069340" cy="78105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069340" cy="781050"/>
                  </a:xfrm>
                  <a:prstGeom prst="rect">
                    <a:avLst/>
                  </a:prstGeom>
                </pic:spPr>
              </pic:pic>
            </a:graphicData>
          </a:graphic>
        </wp:anchor>
      </w:drawing>
    </w:r>
    <w:r>
      <w:rPr>
        <w:b/>
        <w:color w:val="7414DC"/>
        <w:sz w:val="20"/>
      </w:rPr>
      <w:t xml:space="preserve">Additional information can be found in the </w:t>
    </w:r>
    <w:r>
      <w:rPr>
        <w:b/>
        <w:i/>
        <w:color w:val="7414DC"/>
        <w:sz w:val="20"/>
      </w:rPr>
      <w:t>Safety Checklist for Leaders</w:t>
    </w:r>
    <w:r>
      <w:rPr>
        <w:b/>
        <w:color w:val="7414DC"/>
        <w:sz w:val="20"/>
      </w:rPr>
      <w:t xml:space="preserve"> and other information at scouts.org.uk/safety  </w:t>
    </w:r>
  </w:p>
  <w:p w14:paraId="1A751957" w14:textId="77777777" w:rsidR="002B2B62" w:rsidRDefault="002B2B62">
    <w:pPr>
      <w:spacing w:line="259" w:lineRule="auto"/>
    </w:pPr>
    <w:r>
      <w:rPr>
        <w:color w:val="000000"/>
        <w:sz w:val="20"/>
      </w:rPr>
      <w:t xml:space="preserve">HQ Template Published June 2020                                                                  </w:t>
    </w:r>
    <w:r>
      <w:fldChar w:fldCharType="begin"/>
    </w:r>
    <w:r>
      <w:instrText xml:space="preserve"> PAGE   \* MERGEFORMAT </w:instrText>
    </w:r>
    <w:r>
      <w:fldChar w:fldCharType="separate"/>
    </w:r>
    <w:r>
      <w:rPr>
        <w:color w:val="000000"/>
        <w:sz w:val="20"/>
      </w:rPr>
      <w:t>1</w:t>
    </w:r>
    <w:r>
      <w:rPr>
        <w:color w:val="000000"/>
        <w:sz w:val="20"/>
      </w:rPr>
      <w:fldChar w:fldCharType="end"/>
    </w:r>
    <w:r>
      <w:rPr>
        <w:color w:val="000000"/>
        <w:sz w:val="20"/>
      </w:rPr>
      <w:t xml:space="preserve"> of </w:t>
    </w:r>
    <w:fldSimple w:instr=" NUMPAGES   \* MERGEFORMAT ">
      <w:r>
        <w:rPr>
          <w:color w:val="000000"/>
          <w:sz w:val="20"/>
        </w:rPr>
        <w:t>3</w:t>
      </w:r>
    </w:fldSimple>
    <w:r>
      <w:rPr>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AAD8" w14:textId="6446B724" w:rsidR="002B2B62" w:rsidRPr="00EF1C0A" w:rsidRDefault="002B2B62">
    <w:pPr>
      <w:spacing w:after="112" w:line="259" w:lineRule="auto"/>
      <w:rPr>
        <w:b/>
        <w:color w:val="538135" w:themeColor="accent6" w:themeShade="BF"/>
        <w:sz w:val="20"/>
      </w:rPr>
    </w:pPr>
    <w:r w:rsidRPr="00EF1C0A">
      <w:rPr>
        <w:noProof/>
        <w:color w:val="538135" w:themeColor="accent6" w:themeShade="BF"/>
      </w:rPr>
      <w:drawing>
        <wp:anchor distT="0" distB="0" distL="114300" distR="114300" simplePos="0" relativeHeight="251659264" behindDoc="0" locked="0" layoutInCell="1" allowOverlap="0" wp14:anchorId="61BDEA73" wp14:editId="1B76C1BA">
          <wp:simplePos x="0" y="0"/>
          <wp:positionH relativeFrom="page">
            <wp:posOffset>9256040</wp:posOffset>
          </wp:positionH>
          <wp:positionV relativeFrom="page">
            <wp:posOffset>6478854</wp:posOffset>
          </wp:positionV>
          <wp:extent cx="1069340" cy="781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069340" cy="781050"/>
                  </a:xfrm>
                  <a:prstGeom prst="rect">
                    <a:avLst/>
                  </a:prstGeom>
                </pic:spPr>
              </pic:pic>
            </a:graphicData>
          </a:graphic>
        </wp:anchor>
      </w:drawing>
    </w:r>
    <w:r w:rsidRPr="00EF1C0A">
      <w:rPr>
        <w:b/>
        <w:color w:val="538135" w:themeColor="accent6" w:themeShade="BF"/>
        <w:sz w:val="20"/>
      </w:rPr>
      <w:t xml:space="preserve">Additional information can be found in the </w:t>
    </w:r>
    <w:r w:rsidRPr="00EF1C0A">
      <w:rPr>
        <w:b/>
        <w:i/>
        <w:color w:val="538135" w:themeColor="accent6" w:themeShade="BF"/>
        <w:sz w:val="20"/>
      </w:rPr>
      <w:t>Safety Checklist for Leaders</w:t>
    </w:r>
    <w:r w:rsidRPr="00EF1C0A">
      <w:rPr>
        <w:b/>
        <w:color w:val="538135" w:themeColor="accent6" w:themeShade="BF"/>
        <w:sz w:val="20"/>
      </w:rPr>
      <w:t xml:space="preserve"> and other information at - https://www.scouts.org.uk/safety</w:t>
    </w:r>
  </w:p>
  <w:p w14:paraId="257E6592" w14:textId="7680DB44" w:rsidR="002B2B62" w:rsidRPr="00EF1C0A" w:rsidRDefault="002B2B62">
    <w:pPr>
      <w:spacing w:after="112" w:line="259" w:lineRule="auto"/>
      <w:rPr>
        <w:color w:val="538135" w:themeColor="accent6" w:themeShade="BF"/>
      </w:rPr>
    </w:pPr>
    <w:proofErr w:type="gramStart"/>
    <w:r w:rsidRPr="00EF1C0A">
      <w:rPr>
        <w:b/>
        <w:color w:val="538135" w:themeColor="accent6" w:themeShade="BF"/>
        <w:sz w:val="20"/>
      </w:rPr>
      <w:t>Scouts</w:t>
    </w:r>
    <w:proofErr w:type="gramEnd"/>
    <w:r w:rsidRPr="00EF1C0A">
      <w:rPr>
        <w:b/>
        <w:color w:val="538135" w:themeColor="accent6" w:themeShade="BF"/>
        <w:sz w:val="20"/>
      </w:rPr>
      <w:t xml:space="preserve"> readiness level can be checked at - https://www.scouts.org.uk/volunteers/getting-back-together-safely/the-readiness-levels-across-uk-scouts/  </w:t>
    </w:r>
  </w:p>
  <w:p w14:paraId="7D0B59F8" w14:textId="5F59DB0C" w:rsidR="002B2B62" w:rsidRPr="00C40C63" w:rsidRDefault="002B2B62">
    <w:pPr>
      <w:spacing w:line="259" w:lineRule="auto"/>
      <w:rPr>
        <w:b/>
        <w:bCs/>
        <w:color w:val="538135" w:themeColor="accent6" w:themeShade="BF"/>
        <w:sz w:val="20"/>
      </w:rPr>
    </w:pPr>
    <w:r w:rsidRPr="00C40C63">
      <w:rPr>
        <w:b/>
        <w:bCs/>
        <w:color w:val="538135" w:themeColor="accent6" w:themeShade="BF"/>
        <w:sz w:val="20"/>
      </w:rPr>
      <w:t xml:space="preserve">HQ Template Published April 2021                                                                                        </w:t>
    </w:r>
    <w:r w:rsidRPr="00C40C63">
      <w:rPr>
        <w:b/>
        <w:bCs/>
        <w:color w:val="538135" w:themeColor="accent6" w:themeShade="BF"/>
      </w:rPr>
      <w:fldChar w:fldCharType="begin"/>
    </w:r>
    <w:r w:rsidRPr="00C40C63">
      <w:rPr>
        <w:b/>
        <w:bCs/>
        <w:color w:val="538135" w:themeColor="accent6" w:themeShade="BF"/>
      </w:rPr>
      <w:instrText xml:space="preserve"> PAGE   \* MERGEFORMAT </w:instrText>
    </w:r>
    <w:r w:rsidRPr="00C40C63">
      <w:rPr>
        <w:b/>
        <w:bCs/>
        <w:color w:val="538135" w:themeColor="accent6" w:themeShade="BF"/>
      </w:rPr>
      <w:fldChar w:fldCharType="separate"/>
    </w:r>
    <w:r w:rsidRPr="00C40C63">
      <w:rPr>
        <w:b/>
        <w:bCs/>
        <w:color w:val="538135" w:themeColor="accent6" w:themeShade="BF"/>
        <w:sz w:val="20"/>
      </w:rPr>
      <w:t>1</w:t>
    </w:r>
    <w:r w:rsidRPr="00C40C63">
      <w:rPr>
        <w:b/>
        <w:bCs/>
        <w:color w:val="538135" w:themeColor="accent6" w:themeShade="BF"/>
        <w:sz w:val="20"/>
      </w:rPr>
      <w:fldChar w:fldCharType="end"/>
    </w:r>
    <w:r w:rsidRPr="00C40C63">
      <w:rPr>
        <w:b/>
        <w:bCs/>
        <w:color w:val="538135" w:themeColor="accent6" w:themeShade="BF"/>
        <w:sz w:val="20"/>
      </w:rPr>
      <w:t xml:space="preserve"> of </w:t>
    </w:r>
    <w:r w:rsidRPr="00C40C63">
      <w:rPr>
        <w:b/>
        <w:bCs/>
        <w:color w:val="538135" w:themeColor="accent6" w:themeShade="BF"/>
      </w:rPr>
      <w:fldChar w:fldCharType="begin"/>
    </w:r>
    <w:r w:rsidRPr="00C40C63">
      <w:rPr>
        <w:b/>
        <w:bCs/>
        <w:color w:val="538135" w:themeColor="accent6" w:themeShade="BF"/>
      </w:rPr>
      <w:instrText xml:space="preserve"> NUMPAGES   \* MERGEFORMAT </w:instrText>
    </w:r>
    <w:r w:rsidRPr="00C40C63">
      <w:rPr>
        <w:b/>
        <w:bCs/>
        <w:color w:val="538135" w:themeColor="accent6" w:themeShade="BF"/>
      </w:rPr>
      <w:fldChar w:fldCharType="separate"/>
    </w:r>
    <w:r w:rsidRPr="00C40C63">
      <w:rPr>
        <w:b/>
        <w:bCs/>
        <w:color w:val="538135" w:themeColor="accent6" w:themeShade="BF"/>
        <w:sz w:val="20"/>
      </w:rPr>
      <w:t>3</w:t>
    </w:r>
    <w:r w:rsidRPr="00C40C63">
      <w:rPr>
        <w:b/>
        <w:bCs/>
        <w:color w:val="538135" w:themeColor="accent6" w:themeShade="BF"/>
        <w:sz w:val="20"/>
      </w:rPr>
      <w:fldChar w:fldCharType="end"/>
    </w:r>
    <w:r w:rsidRPr="00C40C63">
      <w:rPr>
        <w:b/>
        <w:bCs/>
        <w:color w:val="538135" w:themeColor="accent6" w:themeShade="BF"/>
        <w:sz w:val="20"/>
      </w:rPr>
      <w:t xml:space="preserve"> </w:t>
    </w:r>
  </w:p>
  <w:p w14:paraId="15355772" w14:textId="3A685C19" w:rsidR="002B2B62" w:rsidRDefault="002B2B62">
    <w:pPr>
      <w:spacing w:line="259" w:lineRule="auto"/>
      <w:rPr>
        <w:color w:val="000000"/>
        <w:sz w:val="20"/>
      </w:rPr>
    </w:pPr>
  </w:p>
  <w:p w14:paraId="50A200F3" w14:textId="77777777" w:rsidR="002B2B62" w:rsidRDefault="002B2B62">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4118" w14:textId="77777777" w:rsidR="002B2B62" w:rsidRDefault="002B2B62">
    <w:pPr>
      <w:spacing w:after="112" w:line="259" w:lineRule="auto"/>
    </w:pPr>
    <w:r>
      <w:rPr>
        <w:noProof/>
      </w:rPr>
      <w:drawing>
        <wp:anchor distT="0" distB="0" distL="114300" distR="114300" simplePos="0" relativeHeight="251660288" behindDoc="0" locked="0" layoutInCell="1" allowOverlap="0" wp14:anchorId="79A6B0AF" wp14:editId="0AD51AF2">
          <wp:simplePos x="0" y="0"/>
          <wp:positionH relativeFrom="page">
            <wp:posOffset>9277985</wp:posOffset>
          </wp:positionH>
          <wp:positionV relativeFrom="page">
            <wp:posOffset>6691118</wp:posOffset>
          </wp:positionV>
          <wp:extent cx="1069340" cy="7810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069340" cy="781050"/>
                  </a:xfrm>
                  <a:prstGeom prst="rect">
                    <a:avLst/>
                  </a:prstGeom>
                </pic:spPr>
              </pic:pic>
            </a:graphicData>
          </a:graphic>
        </wp:anchor>
      </w:drawing>
    </w:r>
    <w:r>
      <w:rPr>
        <w:b/>
        <w:color w:val="7414DC"/>
        <w:sz w:val="20"/>
      </w:rPr>
      <w:t xml:space="preserve">Additional information can be found in the </w:t>
    </w:r>
    <w:r>
      <w:rPr>
        <w:b/>
        <w:i/>
        <w:color w:val="7414DC"/>
        <w:sz w:val="20"/>
      </w:rPr>
      <w:t>Safety Checklist for Leaders</w:t>
    </w:r>
    <w:r>
      <w:rPr>
        <w:b/>
        <w:color w:val="7414DC"/>
        <w:sz w:val="20"/>
      </w:rPr>
      <w:t xml:space="preserve"> and other information at scouts.org.uk/safety  </w:t>
    </w:r>
  </w:p>
  <w:p w14:paraId="63E9E9DE" w14:textId="77777777" w:rsidR="002B2B62" w:rsidRDefault="002B2B62">
    <w:pPr>
      <w:spacing w:line="259" w:lineRule="auto"/>
    </w:pPr>
    <w:r>
      <w:rPr>
        <w:color w:val="000000"/>
        <w:sz w:val="20"/>
      </w:rPr>
      <w:t xml:space="preserve">HQ Template Published June 2020                                                                  </w:t>
    </w:r>
    <w:r>
      <w:fldChar w:fldCharType="begin"/>
    </w:r>
    <w:r>
      <w:instrText xml:space="preserve"> PAGE   \* MERGEFORMAT </w:instrText>
    </w:r>
    <w:r>
      <w:fldChar w:fldCharType="separate"/>
    </w:r>
    <w:r>
      <w:rPr>
        <w:color w:val="000000"/>
        <w:sz w:val="20"/>
      </w:rPr>
      <w:t>1</w:t>
    </w:r>
    <w:r>
      <w:rPr>
        <w:color w:val="000000"/>
        <w:sz w:val="20"/>
      </w:rPr>
      <w:fldChar w:fldCharType="end"/>
    </w:r>
    <w:r>
      <w:rPr>
        <w:color w:val="000000"/>
        <w:sz w:val="20"/>
      </w:rPr>
      <w:t xml:space="preserve"> of </w:t>
    </w:r>
    <w:fldSimple w:instr=" NUMPAGES   \* MERGEFORMAT ">
      <w:r>
        <w:rPr>
          <w:color w:val="000000"/>
          <w:sz w:val="20"/>
        </w:rPr>
        <w:t>3</w:t>
      </w:r>
    </w:fldSimple>
    <w:r>
      <w:rPr>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01AA" w14:textId="77777777" w:rsidR="00863508" w:rsidRDefault="00863508">
      <w:pPr>
        <w:spacing w:line="240" w:lineRule="auto"/>
      </w:pPr>
      <w:r>
        <w:separator/>
      </w:r>
    </w:p>
  </w:footnote>
  <w:footnote w:type="continuationSeparator" w:id="0">
    <w:p w14:paraId="691F48A8" w14:textId="77777777" w:rsidR="00863508" w:rsidRDefault="008635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6A50" w14:textId="77777777" w:rsidR="002B2B62" w:rsidRDefault="002B2B62">
    <w:pPr>
      <w:spacing w:line="259" w:lineRule="auto"/>
    </w:pPr>
    <w:r>
      <w:rPr>
        <w:b/>
        <w:color w:val="7414DC"/>
        <w:sz w:val="32"/>
      </w:rPr>
      <w:t xml:space="preserve">Covid-19 restarting face to face Scouting risk assessment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68A0" w14:textId="78C8B0CF" w:rsidR="002B2B62" w:rsidRPr="00EF1C0A" w:rsidRDefault="002B2B62">
    <w:pPr>
      <w:spacing w:line="259" w:lineRule="auto"/>
      <w:rPr>
        <w:color w:val="538135" w:themeColor="accent6" w:themeShade="BF"/>
      </w:rPr>
    </w:pPr>
    <w:r w:rsidRPr="00EF1C0A">
      <w:rPr>
        <w:b/>
        <w:color w:val="538135" w:themeColor="accent6" w:themeShade="BF"/>
        <w:sz w:val="32"/>
      </w:rPr>
      <w:t xml:space="preserve">Covid-19 restarting face to face Scouting Risk Assessment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81BD" w14:textId="77777777" w:rsidR="002B2B62" w:rsidRDefault="002B2B62">
    <w:pPr>
      <w:spacing w:line="259" w:lineRule="auto"/>
    </w:pPr>
    <w:r>
      <w:rPr>
        <w:b/>
        <w:color w:val="7414DC"/>
        <w:sz w:val="32"/>
      </w:rPr>
      <w:t xml:space="preserve">Covid-19 restarting face to face Scouting risk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87"/>
    <w:multiLevelType w:val="hybridMultilevel"/>
    <w:tmpl w:val="E28CAB24"/>
    <w:lvl w:ilvl="0" w:tplc="F1CA7C34">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787CDC">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4EC950">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1A374C">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8C1EA6">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FAF844">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E86006">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9A3418">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DCC19E">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BA2607"/>
    <w:multiLevelType w:val="hybridMultilevel"/>
    <w:tmpl w:val="153E6C0A"/>
    <w:lvl w:ilvl="0" w:tplc="40D48628">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C87906">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701730">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073B6">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9C8C00">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341EFC">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20FDB0">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062EB0">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880BA">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7F1B77"/>
    <w:multiLevelType w:val="hybridMultilevel"/>
    <w:tmpl w:val="B86EFBE2"/>
    <w:lvl w:ilvl="0" w:tplc="B4BE625E">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AAF8E8">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28F3A">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94F856">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467686">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9A4BBE">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489196">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AE4C5E">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9E13DC">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6D3946"/>
    <w:multiLevelType w:val="hybridMultilevel"/>
    <w:tmpl w:val="00DEA852"/>
    <w:lvl w:ilvl="0" w:tplc="F77C0C26">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9E6600">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C2F95C">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1405DE">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A0E58E">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AEEF52">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FC909C">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1CED46">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2C9DCE">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6457FA"/>
    <w:multiLevelType w:val="hybridMultilevel"/>
    <w:tmpl w:val="C18A67FA"/>
    <w:lvl w:ilvl="0" w:tplc="6C86B848">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3E0506">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F4069C">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405A60">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01EEA">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0A5C6E">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E47780">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0643E2">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B0E3CC">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56AD0"/>
    <w:multiLevelType w:val="hybridMultilevel"/>
    <w:tmpl w:val="F08E1868"/>
    <w:lvl w:ilvl="0" w:tplc="9684A9EC">
      <w:start w:val="1"/>
      <w:numFmt w:val="bullet"/>
      <w:lvlText w:val="•"/>
      <w:lvlJc w:val="left"/>
      <w:pPr>
        <w:ind w:left="318"/>
      </w:pPr>
      <w:rPr>
        <w:rFonts w:ascii="Arial" w:eastAsia="Arial" w:hAnsi="Arial" w:cs="Arial"/>
        <w:b w:val="0"/>
        <w:i w:val="0"/>
        <w:strike w:val="0"/>
        <w:dstrike w:val="0"/>
        <w:color w:val="E22E12"/>
        <w:sz w:val="20"/>
        <w:szCs w:val="20"/>
        <w:u w:val="none" w:color="000000"/>
        <w:bdr w:val="none" w:sz="0" w:space="0" w:color="auto"/>
        <w:shd w:val="clear" w:color="auto" w:fill="auto"/>
        <w:vertAlign w:val="baseline"/>
      </w:rPr>
    </w:lvl>
    <w:lvl w:ilvl="1" w:tplc="4BDA70FC">
      <w:start w:val="1"/>
      <w:numFmt w:val="bullet"/>
      <w:lvlText w:val="o"/>
      <w:lvlJc w:val="left"/>
      <w:pPr>
        <w:ind w:left="124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2" w:tplc="FFAC36F2">
      <w:start w:val="1"/>
      <w:numFmt w:val="bullet"/>
      <w:lvlText w:val="▪"/>
      <w:lvlJc w:val="left"/>
      <w:pPr>
        <w:ind w:left="196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3" w:tplc="535A243C">
      <w:start w:val="1"/>
      <w:numFmt w:val="bullet"/>
      <w:lvlText w:val="•"/>
      <w:lvlJc w:val="left"/>
      <w:pPr>
        <w:ind w:left="2683"/>
      </w:pPr>
      <w:rPr>
        <w:rFonts w:ascii="Arial" w:eastAsia="Arial" w:hAnsi="Arial" w:cs="Arial"/>
        <w:b w:val="0"/>
        <w:i w:val="0"/>
        <w:strike w:val="0"/>
        <w:dstrike w:val="0"/>
        <w:color w:val="E22E12"/>
        <w:sz w:val="20"/>
        <w:szCs w:val="20"/>
        <w:u w:val="none" w:color="000000"/>
        <w:bdr w:val="none" w:sz="0" w:space="0" w:color="auto"/>
        <w:shd w:val="clear" w:color="auto" w:fill="auto"/>
        <w:vertAlign w:val="baseline"/>
      </w:rPr>
    </w:lvl>
    <w:lvl w:ilvl="4" w:tplc="94E81C24">
      <w:start w:val="1"/>
      <w:numFmt w:val="bullet"/>
      <w:lvlText w:val="o"/>
      <w:lvlJc w:val="left"/>
      <w:pPr>
        <w:ind w:left="340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5" w:tplc="D0387FF4">
      <w:start w:val="1"/>
      <w:numFmt w:val="bullet"/>
      <w:lvlText w:val="▪"/>
      <w:lvlJc w:val="left"/>
      <w:pPr>
        <w:ind w:left="412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6" w:tplc="46C68014">
      <w:start w:val="1"/>
      <w:numFmt w:val="bullet"/>
      <w:lvlText w:val="•"/>
      <w:lvlJc w:val="left"/>
      <w:pPr>
        <w:ind w:left="4843"/>
      </w:pPr>
      <w:rPr>
        <w:rFonts w:ascii="Arial" w:eastAsia="Arial" w:hAnsi="Arial" w:cs="Arial"/>
        <w:b w:val="0"/>
        <w:i w:val="0"/>
        <w:strike w:val="0"/>
        <w:dstrike w:val="0"/>
        <w:color w:val="E22E12"/>
        <w:sz w:val="20"/>
        <w:szCs w:val="20"/>
        <w:u w:val="none" w:color="000000"/>
        <w:bdr w:val="none" w:sz="0" w:space="0" w:color="auto"/>
        <w:shd w:val="clear" w:color="auto" w:fill="auto"/>
        <w:vertAlign w:val="baseline"/>
      </w:rPr>
    </w:lvl>
    <w:lvl w:ilvl="7" w:tplc="E5ACA2F4">
      <w:start w:val="1"/>
      <w:numFmt w:val="bullet"/>
      <w:lvlText w:val="o"/>
      <w:lvlJc w:val="left"/>
      <w:pPr>
        <w:ind w:left="556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8" w:tplc="F8767A96">
      <w:start w:val="1"/>
      <w:numFmt w:val="bullet"/>
      <w:lvlText w:val="▪"/>
      <w:lvlJc w:val="left"/>
      <w:pPr>
        <w:ind w:left="628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abstractNum>
  <w:abstractNum w:abstractNumId="6" w15:restartNumberingAfterBreak="0">
    <w:nsid w:val="2B121136"/>
    <w:multiLevelType w:val="hybridMultilevel"/>
    <w:tmpl w:val="05DC046A"/>
    <w:lvl w:ilvl="0" w:tplc="CA802916">
      <w:start w:val="1"/>
      <w:numFmt w:val="bullet"/>
      <w:lvlText w:val="•"/>
      <w:lvlJc w:val="left"/>
      <w:pPr>
        <w:ind w:left="318"/>
      </w:pPr>
      <w:rPr>
        <w:rFonts w:ascii="Arial" w:eastAsia="Arial" w:hAnsi="Arial" w:cs="Arial"/>
        <w:b w:val="0"/>
        <w:i w:val="0"/>
        <w:strike w:val="0"/>
        <w:dstrike w:val="0"/>
        <w:color w:val="E22E12"/>
        <w:sz w:val="20"/>
        <w:szCs w:val="20"/>
        <w:u w:val="none" w:color="000000"/>
        <w:bdr w:val="none" w:sz="0" w:space="0" w:color="auto"/>
        <w:shd w:val="clear" w:color="auto" w:fill="auto"/>
        <w:vertAlign w:val="baseline"/>
      </w:rPr>
    </w:lvl>
    <w:lvl w:ilvl="1" w:tplc="A2B81B60">
      <w:start w:val="1"/>
      <w:numFmt w:val="bullet"/>
      <w:lvlText w:val="o"/>
      <w:lvlJc w:val="left"/>
      <w:pPr>
        <w:ind w:left="124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2" w:tplc="83664842">
      <w:start w:val="1"/>
      <w:numFmt w:val="bullet"/>
      <w:lvlText w:val="▪"/>
      <w:lvlJc w:val="left"/>
      <w:pPr>
        <w:ind w:left="196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3" w:tplc="A15E2BEE">
      <w:start w:val="1"/>
      <w:numFmt w:val="bullet"/>
      <w:lvlText w:val="•"/>
      <w:lvlJc w:val="left"/>
      <w:pPr>
        <w:ind w:left="2683"/>
      </w:pPr>
      <w:rPr>
        <w:rFonts w:ascii="Arial" w:eastAsia="Arial" w:hAnsi="Arial" w:cs="Arial"/>
        <w:b w:val="0"/>
        <w:i w:val="0"/>
        <w:strike w:val="0"/>
        <w:dstrike w:val="0"/>
        <w:color w:val="E22E12"/>
        <w:sz w:val="20"/>
        <w:szCs w:val="20"/>
        <w:u w:val="none" w:color="000000"/>
        <w:bdr w:val="none" w:sz="0" w:space="0" w:color="auto"/>
        <w:shd w:val="clear" w:color="auto" w:fill="auto"/>
        <w:vertAlign w:val="baseline"/>
      </w:rPr>
    </w:lvl>
    <w:lvl w:ilvl="4" w:tplc="8D3A50C6">
      <w:start w:val="1"/>
      <w:numFmt w:val="bullet"/>
      <w:lvlText w:val="o"/>
      <w:lvlJc w:val="left"/>
      <w:pPr>
        <w:ind w:left="340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5" w:tplc="523423CA">
      <w:start w:val="1"/>
      <w:numFmt w:val="bullet"/>
      <w:lvlText w:val="▪"/>
      <w:lvlJc w:val="left"/>
      <w:pPr>
        <w:ind w:left="412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6" w:tplc="74AED3CC">
      <w:start w:val="1"/>
      <w:numFmt w:val="bullet"/>
      <w:lvlText w:val="•"/>
      <w:lvlJc w:val="left"/>
      <w:pPr>
        <w:ind w:left="4843"/>
      </w:pPr>
      <w:rPr>
        <w:rFonts w:ascii="Arial" w:eastAsia="Arial" w:hAnsi="Arial" w:cs="Arial"/>
        <w:b w:val="0"/>
        <w:i w:val="0"/>
        <w:strike w:val="0"/>
        <w:dstrike w:val="0"/>
        <w:color w:val="E22E12"/>
        <w:sz w:val="20"/>
        <w:szCs w:val="20"/>
        <w:u w:val="none" w:color="000000"/>
        <w:bdr w:val="none" w:sz="0" w:space="0" w:color="auto"/>
        <w:shd w:val="clear" w:color="auto" w:fill="auto"/>
        <w:vertAlign w:val="baseline"/>
      </w:rPr>
    </w:lvl>
    <w:lvl w:ilvl="7" w:tplc="B804F3C4">
      <w:start w:val="1"/>
      <w:numFmt w:val="bullet"/>
      <w:lvlText w:val="o"/>
      <w:lvlJc w:val="left"/>
      <w:pPr>
        <w:ind w:left="556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lvl w:ilvl="8" w:tplc="308AA19C">
      <w:start w:val="1"/>
      <w:numFmt w:val="bullet"/>
      <w:lvlText w:val="▪"/>
      <w:lvlJc w:val="left"/>
      <w:pPr>
        <w:ind w:left="6283"/>
      </w:pPr>
      <w:rPr>
        <w:rFonts w:ascii="Segoe UI Symbol" w:eastAsia="Segoe UI Symbol" w:hAnsi="Segoe UI Symbol" w:cs="Segoe UI Symbol"/>
        <w:b w:val="0"/>
        <w:i w:val="0"/>
        <w:strike w:val="0"/>
        <w:dstrike w:val="0"/>
        <w:color w:val="E22E12"/>
        <w:sz w:val="20"/>
        <w:szCs w:val="20"/>
        <w:u w:val="none" w:color="000000"/>
        <w:bdr w:val="none" w:sz="0" w:space="0" w:color="auto"/>
        <w:shd w:val="clear" w:color="auto" w:fill="auto"/>
        <w:vertAlign w:val="baseline"/>
      </w:rPr>
    </w:lvl>
  </w:abstractNum>
  <w:abstractNum w:abstractNumId="7" w15:restartNumberingAfterBreak="0">
    <w:nsid w:val="32506315"/>
    <w:multiLevelType w:val="hybridMultilevel"/>
    <w:tmpl w:val="D7906B24"/>
    <w:lvl w:ilvl="0" w:tplc="DC4CDF6A">
      <w:start w:val="1"/>
      <w:numFmt w:val="bullet"/>
      <w:lvlText w:val="•"/>
      <w:lvlJc w:val="left"/>
      <w:pPr>
        <w:ind w:left="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DA8DFE">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68425A">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CE1762">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844D04">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8C4A9C">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90E236">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C0033E">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3E28DE">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B9173A1"/>
    <w:multiLevelType w:val="hybridMultilevel"/>
    <w:tmpl w:val="8A9CE582"/>
    <w:lvl w:ilvl="0" w:tplc="56F2D9CA">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41B44">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2005D8">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08F73A">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7ECA3E">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0EB778">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8E279C">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AC53DA">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94A378">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BF7792"/>
    <w:multiLevelType w:val="hybridMultilevel"/>
    <w:tmpl w:val="DCCC3E6A"/>
    <w:lvl w:ilvl="0" w:tplc="CF6E643C">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D0ECDC">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2B096">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16B6DC">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4C443A">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89684">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5896C4">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A6E4">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78752C">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7F4CA9"/>
    <w:multiLevelType w:val="multilevel"/>
    <w:tmpl w:val="846E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D2925"/>
    <w:multiLevelType w:val="hybridMultilevel"/>
    <w:tmpl w:val="33EC6358"/>
    <w:lvl w:ilvl="0" w:tplc="8E8E59A8">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540D00">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A88738">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68E92A">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D10">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6275CE">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64614C">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F6DA68">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B8D24E">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9D0B85"/>
    <w:multiLevelType w:val="hybridMultilevel"/>
    <w:tmpl w:val="598EF780"/>
    <w:lvl w:ilvl="0" w:tplc="9EBE5750">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564742">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9A773A">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BEF86A">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8FFD8">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A0D754">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FAADF4">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6AB5E">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0CE8CC">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313CA1"/>
    <w:multiLevelType w:val="hybridMultilevel"/>
    <w:tmpl w:val="530EB230"/>
    <w:lvl w:ilvl="0" w:tplc="4B4AE5B6">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5C6B00">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548054">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AEB282">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DE63B0">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AC3BBC">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507C38">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BA44F6">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2C9A32">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FB023EF"/>
    <w:multiLevelType w:val="hybridMultilevel"/>
    <w:tmpl w:val="90688496"/>
    <w:lvl w:ilvl="0" w:tplc="F2EE4258">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86ED20">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FC99DE">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A87F08">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5E4392">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6266C">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66A97E">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D4232E">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47E2E">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A656250"/>
    <w:multiLevelType w:val="hybridMultilevel"/>
    <w:tmpl w:val="B558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A6AF0"/>
    <w:multiLevelType w:val="hybridMultilevel"/>
    <w:tmpl w:val="A3B25A64"/>
    <w:lvl w:ilvl="0" w:tplc="1ED4FD2E">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E4B0D0">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4096D2">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E03656">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AC95AA">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BC1656">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16FA18">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C676F4">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369552">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9A44D2"/>
    <w:multiLevelType w:val="hybridMultilevel"/>
    <w:tmpl w:val="DB000D2E"/>
    <w:lvl w:ilvl="0" w:tplc="0CD25136">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340658">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E6046E">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121898">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BEE9EC">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0C8CA">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9C6C00">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AF998">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349196">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AE5750B"/>
    <w:multiLevelType w:val="hybridMultilevel"/>
    <w:tmpl w:val="16ECBDB4"/>
    <w:lvl w:ilvl="0" w:tplc="26C49446">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901CEC">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56036E">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A0D416">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A80C84">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4410AE">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E6182C">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FE99A4">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BC15B8">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E77732E"/>
    <w:multiLevelType w:val="hybridMultilevel"/>
    <w:tmpl w:val="EA5A4544"/>
    <w:lvl w:ilvl="0" w:tplc="A4D2B514">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49BB8">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8AA6C2">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60E48">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64094A">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76DEF4">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7A24D2">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68F49A">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44B4BC">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9015862">
    <w:abstractNumId w:val="1"/>
  </w:num>
  <w:num w:numId="2" w16cid:durableId="1828550859">
    <w:abstractNumId w:val="7"/>
  </w:num>
  <w:num w:numId="3" w16cid:durableId="976378470">
    <w:abstractNumId w:val="18"/>
  </w:num>
  <w:num w:numId="4" w16cid:durableId="1718580253">
    <w:abstractNumId w:val="9"/>
  </w:num>
  <w:num w:numId="5" w16cid:durableId="612250625">
    <w:abstractNumId w:val="11"/>
  </w:num>
  <w:num w:numId="6" w16cid:durableId="2143839335">
    <w:abstractNumId w:val="12"/>
  </w:num>
  <w:num w:numId="7" w16cid:durableId="749423168">
    <w:abstractNumId w:val="8"/>
  </w:num>
  <w:num w:numId="8" w16cid:durableId="1371371673">
    <w:abstractNumId w:val="19"/>
  </w:num>
  <w:num w:numId="9" w16cid:durableId="386492155">
    <w:abstractNumId w:val="2"/>
  </w:num>
  <w:num w:numId="10" w16cid:durableId="1640918795">
    <w:abstractNumId w:val="6"/>
  </w:num>
  <w:num w:numId="11" w16cid:durableId="1936785919">
    <w:abstractNumId w:val="4"/>
  </w:num>
  <w:num w:numId="12" w16cid:durableId="1139615149">
    <w:abstractNumId w:val="13"/>
  </w:num>
  <w:num w:numId="13" w16cid:durableId="412898068">
    <w:abstractNumId w:val="0"/>
  </w:num>
  <w:num w:numId="14" w16cid:durableId="294143132">
    <w:abstractNumId w:val="5"/>
  </w:num>
  <w:num w:numId="15" w16cid:durableId="1566529918">
    <w:abstractNumId w:val="3"/>
  </w:num>
  <w:num w:numId="16" w16cid:durableId="1134520032">
    <w:abstractNumId w:val="16"/>
  </w:num>
  <w:num w:numId="17" w16cid:durableId="983704922">
    <w:abstractNumId w:val="17"/>
  </w:num>
  <w:num w:numId="18" w16cid:durableId="473526378">
    <w:abstractNumId w:val="14"/>
  </w:num>
  <w:num w:numId="19" w16cid:durableId="1629975275">
    <w:abstractNumId w:val="15"/>
  </w:num>
  <w:num w:numId="20" w16cid:durableId="359741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09"/>
    <w:rsid w:val="000455E6"/>
    <w:rsid w:val="00082C0C"/>
    <w:rsid w:val="001115E6"/>
    <w:rsid w:val="001242FA"/>
    <w:rsid w:val="0024214A"/>
    <w:rsid w:val="00253813"/>
    <w:rsid w:val="00272845"/>
    <w:rsid w:val="002B2B62"/>
    <w:rsid w:val="002E4A2E"/>
    <w:rsid w:val="002E6A8A"/>
    <w:rsid w:val="00304689"/>
    <w:rsid w:val="00467509"/>
    <w:rsid w:val="004B3C5D"/>
    <w:rsid w:val="004E6C4A"/>
    <w:rsid w:val="00523C1F"/>
    <w:rsid w:val="0053392B"/>
    <w:rsid w:val="005A455A"/>
    <w:rsid w:val="00657C1D"/>
    <w:rsid w:val="00737BC6"/>
    <w:rsid w:val="00863508"/>
    <w:rsid w:val="00937E05"/>
    <w:rsid w:val="009438E3"/>
    <w:rsid w:val="009D6073"/>
    <w:rsid w:val="009D7ADE"/>
    <w:rsid w:val="009E164C"/>
    <w:rsid w:val="00A34368"/>
    <w:rsid w:val="00A376E1"/>
    <w:rsid w:val="00A7694A"/>
    <w:rsid w:val="00A82DA6"/>
    <w:rsid w:val="00C40C63"/>
    <w:rsid w:val="00EC59D2"/>
    <w:rsid w:val="00EF1C0A"/>
    <w:rsid w:val="00FC1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03EA3"/>
  <w15:docId w15:val="{53719036-D136-41DD-8CF8-723AE96B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7" w:lineRule="auto"/>
    </w:pPr>
    <w:rPr>
      <w:rFonts w:ascii="Calibri" w:eastAsia="Calibri" w:hAnsi="Calibri" w:cs="Calibri"/>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4A2E"/>
    <w:pPr>
      <w:ind w:left="720"/>
      <w:contextualSpacing/>
    </w:pPr>
  </w:style>
  <w:style w:type="paragraph" w:styleId="NoSpacing">
    <w:name w:val="No Spacing"/>
    <w:uiPriority w:val="1"/>
    <w:qFormat/>
    <w:rsid w:val="00657C1D"/>
    <w:pPr>
      <w:spacing w:after="0" w:line="240" w:lineRule="auto"/>
    </w:pPr>
    <w:rPr>
      <w:rFonts w:ascii="Calibri" w:eastAsia="Calibri" w:hAnsi="Calibri" w:cs="Calibri"/>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39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outs.org.uk/DP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couts.org.uk/DPPolicy" TargetMode="External"/><Relationship Id="rId4" Type="http://schemas.openxmlformats.org/officeDocument/2006/relationships/settings" Target="settings.xml"/><Relationship Id="rId9" Type="http://schemas.openxmlformats.org/officeDocument/2006/relationships/hyperlink" Target="https://scouts.org.uk/DPPolic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4851-7963-4CFF-9F4B-87D5FAD5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Kelly</dc:creator>
  <cp:keywords/>
  <cp:lastModifiedBy>mark hampton</cp:lastModifiedBy>
  <cp:revision>3</cp:revision>
  <cp:lastPrinted>2022-04-11T17:06:00Z</cp:lastPrinted>
  <dcterms:created xsi:type="dcterms:W3CDTF">2022-04-11T17:03:00Z</dcterms:created>
  <dcterms:modified xsi:type="dcterms:W3CDTF">2022-04-11T17:11:00Z</dcterms:modified>
</cp:coreProperties>
</file>